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6436" w:type="dxa"/>
        <w:tblLayout w:type="fixed"/>
        <w:tblCellMar>
          <w:left w:w="0" w:type="dxa"/>
          <w:right w:w="0" w:type="dxa"/>
        </w:tblCellMar>
        <w:tblLook w:val="04A0" w:firstRow="1" w:lastRow="0" w:firstColumn="1" w:lastColumn="0" w:noHBand="0" w:noVBand="1"/>
      </w:tblPr>
      <w:tblGrid>
        <w:gridCol w:w="6436"/>
      </w:tblGrid>
      <w:tr w:rsidR="00F26445" w14:paraId="30844DA0" w14:textId="77777777" w:rsidTr="00F26445">
        <w:trPr>
          <w:trHeight w:val="377"/>
        </w:trPr>
        <w:tc>
          <w:tcPr>
            <w:tcW w:w="6436" w:type="dxa"/>
          </w:tcPr>
          <w:p w14:paraId="12AA7CFD" w14:textId="77777777" w:rsidR="00F26445" w:rsidRDefault="00F26445">
            <w:pPr>
              <w:spacing w:after="20" w:line="252" w:lineRule="auto"/>
            </w:pPr>
            <w:r>
              <w:rPr>
                <w:rFonts w:eastAsia="Cambria" w:cs="Cambria"/>
                <w:b/>
                <w:i/>
                <w:color w:val="000000"/>
                <w:sz w:val="27"/>
              </w:rPr>
              <w:t>St. Joseph’s Anglo-Chinese School</w:t>
            </w:r>
          </w:p>
          <w:p w14:paraId="3189B3A7" w14:textId="77777777" w:rsidR="00F26445" w:rsidRDefault="00F26445" w:rsidP="00F26445">
            <w:pPr>
              <w:spacing w:after="20"/>
            </w:pPr>
            <w:r>
              <w:rPr>
                <w:rFonts w:eastAsia="Cambria" w:cs="Cambria"/>
                <w:b/>
                <w:i/>
                <w:color w:val="000000"/>
                <w:sz w:val="24"/>
              </w:rPr>
              <w:t>Form 6 English Language</w:t>
            </w:r>
          </w:p>
          <w:p w14:paraId="0ABDDAEC" w14:textId="77777777" w:rsidR="00F26445" w:rsidRDefault="00F26445">
            <w:pPr>
              <w:spacing w:after="0" w:line="252" w:lineRule="auto"/>
            </w:pPr>
            <w:r>
              <w:rPr>
                <w:rFonts w:eastAsia="Cambria" w:cs="Cambria"/>
                <w:b/>
                <w:i/>
                <w:color w:val="000000"/>
                <w:sz w:val="19"/>
              </w:rPr>
              <w:t>Paper 4 Speaking – Exam Practice (DSE 2023 Set 2.1)</w:t>
            </w:r>
          </w:p>
        </w:tc>
      </w:tr>
    </w:tbl>
    <w:p w14:paraId="5EA2CE50" w14:textId="77777777" w:rsidR="00FA2091" w:rsidRDefault="00F26445">
      <w:pPr>
        <w:pBdr>
          <w:bottom w:val="single" w:sz="30" w:space="1" w:color="000000"/>
        </w:pBdr>
        <w:spacing w:after="120" w:line="268" w:lineRule="auto"/>
      </w:pPr>
      <w:r w:rsidRPr="005979B2">
        <w:rPr>
          <w:rFonts w:ascii="Trebuchet MS" w:hAnsi="Trebuchet MS"/>
          <w:b/>
          <w:i/>
          <w:noProof/>
          <w:szCs w:val="20"/>
          <w:lang w:eastAsia="zh-TW"/>
        </w:rPr>
        <w:drawing>
          <wp:anchor distT="0" distB="0" distL="114300" distR="114300" simplePos="0" relativeHeight="251658240" behindDoc="0" locked="0" layoutInCell="1" allowOverlap="1" wp14:anchorId="5D0FB2FC" wp14:editId="3E524AE8">
            <wp:simplePos x="0" y="0"/>
            <wp:positionH relativeFrom="column">
              <wp:posOffset>4676501</wp:posOffset>
            </wp:positionH>
            <wp:positionV relativeFrom="paragraph">
              <wp:posOffset>-545980</wp:posOffset>
            </wp:positionV>
            <wp:extent cx="1838325" cy="571500"/>
            <wp:effectExtent l="0" t="0" r="9525" b="0"/>
            <wp:wrapNone/>
            <wp:docPr id="9" name="Picture 9" descr="A white rectangular object with black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white rectangular object with black lines&#10;&#10;AI-generated content may be incorrect."/>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838325" cy="571500"/>
                    </a:xfrm>
                    <a:prstGeom prst="rect">
                      <a:avLst/>
                    </a:prstGeom>
                    <a:noFill/>
                  </pic:spPr>
                </pic:pic>
              </a:graphicData>
            </a:graphic>
            <wp14:sizeRelH relativeFrom="page">
              <wp14:pctWidth>0</wp14:pctWidth>
            </wp14:sizeRelH>
            <wp14:sizeRelV relativeFrom="page">
              <wp14:pctHeight>0</wp14:pctHeight>
            </wp14:sizeRelV>
          </wp:anchor>
        </w:drawing>
      </w:r>
    </w:p>
    <w:p w14:paraId="26D1AF14" w14:textId="77777777" w:rsidR="00FA2091" w:rsidRDefault="00C4687B">
      <w:pPr>
        <w:spacing w:after="0"/>
        <w:jc w:val="center"/>
      </w:pPr>
      <w:r>
        <w:rPr>
          <w:noProof/>
        </w:rPr>
        <w:drawing>
          <wp:inline distT="0" distB="0" distL="0" distR="0" wp14:anchorId="76108C8E" wp14:editId="73ED2176">
            <wp:extent cx="6567399" cy="8039009"/>
            <wp:effectExtent l="0" t="0" r="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xam_page_full.png"/>
                    <pic:cNvPicPr/>
                  </pic:nvPicPr>
                  <pic:blipFill rotWithShape="1">
                    <a:blip r:embed="rId7"/>
                    <a:srcRect l="11476" t="17749" r="6019" b="10932"/>
                    <a:stretch>
                      <a:fillRect/>
                    </a:stretch>
                  </pic:blipFill>
                  <pic:spPr bwMode="auto">
                    <a:xfrm>
                      <a:off x="0" y="0"/>
                      <a:ext cx="6627015" cy="8111984"/>
                    </a:xfrm>
                    <a:prstGeom prst="rect">
                      <a:avLst/>
                    </a:prstGeom>
                    <a:ln>
                      <a:noFill/>
                    </a:ln>
                    <a:extLst>
                      <a:ext uri="{53640926-AAD7-44D8-BBD7-CCE9431645EC}">
                        <a14:shadowObscured xmlns:a14="http://schemas.microsoft.com/office/drawing/2010/main"/>
                      </a:ext>
                    </a:extLst>
                  </pic:spPr>
                </pic:pic>
              </a:graphicData>
            </a:graphic>
          </wp:inline>
        </w:drawing>
      </w:r>
    </w:p>
    <w:p w14:paraId="553647D7" w14:textId="77777777" w:rsidR="00876B60" w:rsidRDefault="00C4687B">
      <w:pPr>
        <w:spacing w:after="0" w:line="259" w:lineRule="auto"/>
      </w:pPr>
      <w:r>
        <w:br w:type="page"/>
      </w:r>
    </w:p>
    <w:p w14:paraId="1E6ED814" w14:textId="77777777" w:rsidR="00876B60" w:rsidRDefault="00C4687B">
      <w:pPr>
        <w:keepNext/>
        <w:spacing w:after="100" w:line="259" w:lineRule="auto"/>
      </w:pPr>
      <w:r>
        <w:rPr>
          <w:rFonts w:eastAsia="Cambria" w:cs="Cambria"/>
          <w:b/>
          <w:color w:val="548235"/>
          <w:sz w:val="26"/>
          <w:u w:val="single"/>
        </w:rPr>
        <w:lastRenderedPageBreak/>
        <w:t>Warm-up – Two Easier Part B Questions  (6 minutes, in pairs)</w:t>
      </w:r>
    </w:p>
    <w:p w14:paraId="1D6429FF" w14:textId="77777777" w:rsidR="00876B60" w:rsidRDefault="00C4687B">
      <w:pPr>
        <w:spacing w:after="120" w:line="259" w:lineRule="auto"/>
      </w:pPr>
      <w:r>
        <w:rPr>
          <w:rFonts w:eastAsia="Cambria" w:cs="Cambria"/>
          <w:i/>
          <w:color w:val="5A6470"/>
          <w:sz w:val="21"/>
        </w:rPr>
        <w:t>Both partners answer the same question. Push for a time, a reason and one detail — not a one-word answer. This is where you hear their Level 3 baseline.</w:t>
      </w:r>
    </w:p>
    <w:tbl>
      <w:tblPr>
        <w:tblStyle w:val="TableGrid"/>
        <w:tblW w:w="10224" w:type="dxa"/>
        <w:tblLayout w:type="fixed"/>
        <w:tblLook w:val="04A0" w:firstRow="1" w:lastRow="0" w:firstColumn="1" w:lastColumn="0" w:noHBand="0" w:noVBand="1"/>
      </w:tblPr>
      <w:tblGrid>
        <w:gridCol w:w="1656"/>
        <w:gridCol w:w="4824"/>
        <w:gridCol w:w="3744"/>
      </w:tblGrid>
      <w:tr w:rsidR="00876B60" w14:paraId="30C53C20" w14:textId="77777777">
        <w:tc>
          <w:tcPr>
            <w:tcW w:w="1655" w:type="dxa"/>
            <w:shd w:val="clear" w:color="auto" w:fill="EAF1E5"/>
          </w:tcPr>
          <w:p w14:paraId="26ABCDFE" w14:textId="77777777" w:rsidR="00876B60" w:rsidRDefault="00C4687B">
            <w:pPr>
              <w:spacing w:after="40" w:line="259" w:lineRule="auto"/>
            </w:pPr>
            <w:r>
              <w:rPr>
                <w:rFonts w:eastAsia="Cambria" w:cs="Cambria"/>
                <w:b/>
                <w:color w:val="14233C"/>
                <w:sz w:val="21"/>
              </w:rPr>
              <w:t>Question 1</w:t>
            </w:r>
          </w:p>
        </w:tc>
        <w:tc>
          <w:tcPr>
            <w:tcW w:w="4824" w:type="dxa"/>
            <w:shd w:val="clear" w:color="auto" w:fill="EAF1E5"/>
          </w:tcPr>
          <w:p w14:paraId="280A3F26" w14:textId="77777777" w:rsidR="00876B60" w:rsidRDefault="00C4687B">
            <w:pPr>
              <w:spacing w:after="40" w:line="259" w:lineRule="auto"/>
            </w:pPr>
            <w:r>
              <w:rPr>
                <w:rFonts w:eastAsia="Cambria" w:cs="Cambria"/>
                <w:b/>
                <w:color w:val="14233C"/>
                <w:sz w:val="21"/>
              </w:rPr>
              <w:t>Do you wake up early on weekends?</w:t>
            </w:r>
          </w:p>
        </w:tc>
        <w:tc>
          <w:tcPr>
            <w:tcW w:w="3744" w:type="dxa"/>
            <w:shd w:val="clear" w:color="auto" w:fill="EAF1E5"/>
          </w:tcPr>
          <w:p w14:paraId="2C255F49" w14:textId="77777777" w:rsidR="00876B60" w:rsidRDefault="00C4687B">
            <w:pPr>
              <w:spacing w:after="40" w:line="259" w:lineRule="auto"/>
            </w:pPr>
            <w:r>
              <w:rPr>
                <w:rFonts w:eastAsia="Cambria" w:cs="Cambria"/>
                <w:b/>
                <w:color w:val="14233C"/>
                <w:sz w:val="21"/>
              </w:rPr>
              <w:t>What to listen for</w:t>
            </w:r>
          </w:p>
        </w:tc>
      </w:tr>
      <w:tr w:rsidR="00876B60" w14:paraId="5886FBF0" w14:textId="77777777">
        <w:tc>
          <w:tcPr>
            <w:tcW w:w="1655" w:type="dxa"/>
          </w:tcPr>
          <w:p w14:paraId="19A071D7" w14:textId="77777777" w:rsidR="00876B60" w:rsidRDefault="00C4687B">
            <w:pPr>
              <w:spacing w:after="40" w:line="259" w:lineRule="auto"/>
            </w:pPr>
            <w:r>
              <w:rPr>
                <w:rFonts w:eastAsia="Cambria" w:cs="Cambria"/>
                <w:b/>
                <w:color w:val="14233C"/>
                <w:sz w:val="20"/>
              </w:rPr>
              <w:t>Model answer</w:t>
            </w:r>
          </w:p>
        </w:tc>
        <w:tc>
          <w:tcPr>
            <w:tcW w:w="4824" w:type="dxa"/>
          </w:tcPr>
          <w:p w14:paraId="385E991A" w14:textId="77777777" w:rsidR="00876B60" w:rsidRDefault="00C4687B">
            <w:pPr>
              <w:spacing w:after="40" w:line="259" w:lineRule="auto"/>
              <w:rPr>
                <w:rFonts w:eastAsia="Cambria" w:cs="Cambria"/>
                <w:i/>
                <w:color w:val="000000"/>
                <w:sz w:val="20"/>
              </w:rPr>
            </w:pPr>
            <w:r>
              <w:rPr>
                <w:rFonts w:eastAsia="Cambria" w:cs="Cambria"/>
                <w:i/>
                <w:color w:val="000000"/>
                <w:sz w:val="20"/>
              </w:rPr>
              <w:t xml:space="preserve">On school days I get up at 6:30, but at the weekend I sleep until 10 or 11 — I am </w:t>
            </w:r>
            <w:r w:rsidRPr="00C7006A">
              <w:rPr>
                <w:rFonts w:eastAsia="Cambria" w:cs="Cambria"/>
                <w:i/>
                <w:color w:val="EE0000"/>
                <w:sz w:val="20"/>
              </w:rPr>
              <w:t>catching up on sleep</w:t>
            </w:r>
            <w:r>
              <w:rPr>
                <w:rFonts w:eastAsia="Cambria" w:cs="Cambria"/>
                <w:i/>
                <w:color w:val="000000"/>
                <w:sz w:val="20"/>
              </w:rPr>
              <w:t>.</w:t>
            </w:r>
          </w:p>
          <w:p w14:paraId="3B3C1342" w14:textId="77777777" w:rsidR="00C7006A" w:rsidRDefault="00C7006A">
            <w:pPr>
              <w:spacing w:after="40" w:line="259" w:lineRule="auto"/>
            </w:pPr>
          </w:p>
        </w:tc>
        <w:tc>
          <w:tcPr>
            <w:tcW w:w="3744" w:type="dxa"/>
          </w:tcPr>
          <w:p w14:paraId="0ABB8FC4" w14:textId="77777777" w:rsidR="00876B60" w:rsidRDefault="00C4687B">
            <w:pPr>
              <w:spacing w:after="40" w:line="259" w:lineRule="auto"/>
            </w:pPr>
            <w:r>
              <w:rPr>
                <w:rFonts w:eastAsia="Cambria" w:cs="Cambria"/>
                <w:color w:val="000000"/>
                <w:sz w:val="20"/>
              </w:rPr>
              <w:t>Times, a comparison, and whether they connect it to the sleep they lost</w:t>
            </w:r>
          </w:p>
        </w:tc>
      </w:tr>
      <w:tr w:rsidR="00876B60" w14:paraId="38EB95C9" w14:textId="77777777">
        <w:tc>
          <w:tcPr>
            <w:tcW w:w="1655" w:type="dxa"/>
            <w:shd w:val="clear" w:color="auto" w:fill="F5F8F3"/>
          </w:tcPr>
          <w:p w14:paraId="4D7C06B2" w14:textId="77777777" w:rsidR="00876B60" w:rsidRDefault="00C4687B">
            <w:pPr>
              <w:spacing w:after="40" w:line="259" w:lineRule="auto"/>
            </w:pPr>
            <w:r>
              <w:rPr>
                <w:rFonts w:eastAsia="Cambria" w:cs="Cambria"/>
                <w:b/>
                <w:color w:val="14233C"/>
                <w:sz w:val="21"/>
              </w:rPr>
              <w:t>Question 2</w:t>
            </w:r>
          </w:p>
        </w:tc>
        <w:tc>
          <w:tcPr>
            <w:tcW w:w="4824" w:type="dxa"/>
            <w:shd w:val="clear" w:color="auto" w:fill="F5F8F3"/>
          </w:tcPr>
          <w:p w14:paraId="2A19B2B5" w14:textId="77777777" w:rsidR="00876B60" w:rsidRDefault="00C4687B">
            <w:pPr>
              <w:spacing w:after="40" w:line="259" w:lineRule="auto"/>
            </w:pPr>
            <w:r>
              <w:rPr>
                <w:rFonts w:eastAsia="Cambria" w:cs="Cambria"/>
                <w:b/>
                <w:color w:val="14233C"/>
                <w:sz w:val="21"/>
              </w:rPr>
              <w:t>Do you often have problems waking up in the morning?</w:t>
            </w:r>
          </w:p>
        </w:tc>
        <w:tc>
          <w:tcPr>
            <w:tcW w:w="3744" w:type="dxa"/>
            <w:shd w:val="clear" w:color="auto" w:fill="F5F8F3"/>
          </w:tcPr>
          <w:p w14:paraId="36E98DA4" w14:textId="77777777" w:rsidR="00876B60" w:rsidRDefault="00876B60">
            <w:pPr>
              <w:spacing w:line="259" w:lineRule="auto"/>
            </w:pPr>
          </w:p>
        </w:tc>
      </w:tr>
      <w:tr w:rsidR="00876B60" w14:paraId="34117523" w14:textId="77777777">
        <w:tc>
          <w:tcPr>
            <w:tcW w:w="1655" w:type="dxa"/>
          </w:tcPr>
          <w:p w14:paraId="40DE0541" w14:textId="77777777" w:rsidR="00876B60" w:rsidRDefault="00C4687B">
            <w:pPr>
              <w:spacing w:after="40" w:line="259" w:lineRule="auto"/>
            </w:pPr>
            <w:r>
              <w:rPr>
                <w:rFonts w:eastAsia="Cambria" w:cs="Cambria"/>
                <w:b/>
                <w:color w:val="14233C"/>
                <w:sz w:val="20"/>
              </w:rPr>
              <w:t>Model answer</w:t>
            </w:r>
          </w:p>
        </w:tc>
        <w:tc>
          <w:tcPr>
            <w:tcW w:w="4824" w:type="dxa"/>
          </w:tcPr>
          <w:p w14:paraId="207C6229" w14:textId="77777777" w:rsidR="00876B60" w:rsidRDefault="00C4687B">
            <w:pPr>
              <w:spacing w:after="40" w:line="259" w:lineRule="auto"/>
            </w:pPr>
            <w:r>
              <w:rPr>
                <w:rFonts w:eastAsia="Cambria" w:cs="Cambria"/>
                <w:i/>
                <w:color w:val="000000"/>
                <w:sz w:val="20"/>
              </w:rPr>
              <w:t xml:space="preserve">I often have problems waking up because I </w:t>
            </w:r>
            <w:r w:rsidRPr="00C7006A">
              <w:rPr>
                <w:rFonts w:eastAsia="Cambria" w:cs="Cambria"/>
                <w:i/>
                <w:color w:val="EE0000"/>
                <w:sz w:val="20"/>
              </w:rPr>
              <w:t>burn the midnight oil</w:t>
            </w:r>
            <w:r>
              <w:rPr>
                <w:rFonts w:eastAsia="Cambria" w:cs="Cambria"/>
                <w:i/>
                <w:color w:val="000000"/>
                <w:sz w:val="20"/>
              </w:rPr>
              <w:t xml:space="preserve"> on my phone, so my </w:t>
            </w:r>
            <w:r w:rsidRPr="00C7006A">
              <w:rPr>
                <w:rFonts w:eastAsia="Cambria" w:cs="Cambria"/>
                <w:i/>
                <w:color w:val="EE0000"/>
                <w:sz w:val="20"/>
              </w:rPr>
              <w:t>concentration is impaired</w:t>
            </w:r>
            <w:r>
              <w:rPr>
                <w:rFonts w:eastAsia="Cambria" w:cs="Cambria"/>
                <w:i/>
                <w:color w:val="000000"/>
                <w:sz w:val="20"/>
              </w:rPr>
              <w:t xml:space="preserve"> in the first two lessons.</w:t>
            </w:r>
          </w:p>
        </w:tc>
        <w:tc>
          <w:tcPr>
            <w:tcW w:w="3744" w:type="dxa"/>
          </w:tcPr>
          <w:p w14:paraId="5ECE86AD" w14:textId="77777777" w:rsidR="00876B60" w:rsidRDefault="00C4687B">
            <w:pPr>
              <w:spacing w:after="40" w:line="259" w:lineRule="auto"/>
            </w:pPr>
            <w:r>
              <w:rPr>
                <w:rFonts w:eastAsia="Cambria" w:cs="Cambria"/>
                <w:color w:val="000000"/>
                <w:sz w:val="20"/>
              </w:rPr>
              <w:t>The reason behind the problem: homework, phone, gaming, part-time job, noisy home</w:t>
            </w:r>
          </w:p>
        </w:tc>
      </w:tr>
    </w:tbl>
    <w:p w14:paraId="1CC794D6" w14:textId="77777777" w:rsidR="00876B60" w:rsidRDefault="00876B60">
      <w:pPr>
        <w:spacing w:after="80" w:line="259" w:lineRule="auto"/>
      </w:pPr>
    </w:p>
    <w:p w14:paraId="2FA59668" w14:textId="77777777" w:rsidR="00876B60" w:rsidRDefault="00C4687B">
      <w:pPr>
        <w:keepNext/>
        <w:spacing w:before="180" w:after="60" w:line="259" w:lineRule="auto"/>
      </w:pPr>
      <w:r>
        <w:rPr>
          <w:rFonts w:eastAsia="Cambria" w:cs="Cambria"/>
          <w:b/>
          <w:color w:val="14233C"/>
          <w:sz w:val="23"/>
        </w:rPr>
        <w:t>▸</w:t>
      </w:r>
      <w:r>
        <w:rPr>
          <w:rFonts w:eastAsia="Cambria" w:cs="Cambria"/>
          <w:b/>
          <w:color w:val="14233C"/>
          <w:sz w:val="23"/>
        </w:rPr>
        <w:t xml:space="preserve">  Upgrade opportunity — take what they say and lift it</w:t>
      </w:r>
    </w:p>
    <w:tbl>
      <w:tblPr>
        <w:tblStyle w:val="TableGrid"/>
        <w:tblW w:w="10224" w:type="dxa"/>
        <w:tblLayout w:type="fixed"/>
        <w:tblLook w:val="04A0" w:firstRow="1" w:lastRow="0" w:firstColumn="1" w:lastColumn="0" w:noHBand="0" w:noVBand="1"/>
      </w:tblPr>
      <w:tblGrid>
        <w:gridCol w:w="2736"/>
        <w:gridCol w:w="4464"/>
        <w:gridCol w:w="3024"/>
      </w:tblGrid>
      <w:tr w:rsidR="00876B60" w14:paraId="3245CE3B" w14:textId="77777777">
        <w:tc>
          <w:tcPr>
            <w:tcW w:w="2736" w:type="dxa"/>
            <w:shd w:val="clear" w:color="auto" w:fill="EAF1E5"/>
          </w:tcPr>
          <w:p w14:paraId="7E87E440" w14:textId="77777777" w:rsidR="00876B60" w:rsidRDefault="00C4687B">
            <w:pPr>
              <w:spacing w:after="40" w:line="259" w:lineRule="auto"/>
            </w:pPr>
            <w:r>
              <w:rPr>
                <w:rFonts w:eastAsia="Cambria" w:cs="Cambria"/>
                <w:b/>
                <w:color w:val="14233C"/>
                <w:sz w:val="21"/>
              </w:rPr>
              <w:t>“What I usually say”</w:t>
            </w:r>
          </w:p>
        </w:tc>
        <w:tc>
          <w:tcPr>
            <w:tcW w:w="4464" w:type="dxa"/>
            <w:shd w:val="clear" w:color="auto" w:fill="EAF1E5"/>
          </w:tcPr>
          <w:p w14:paraId="3E4C6E9A" w14:textId="77777777" w:rsidR="00876B60" w:rsidRDefault="00C4687B">
            <w:pPr>
              <w:spacing w:after="40" w:line="259" w:lineRule="auto"/>
            </w:pPr>
            <w:r>
              <w:rPr>
                <w:rFonts w:eastAsia="Cambria" w:cs="Cambria"/>
                <w:b/>
                <w:color w:val="14233C"/>
                <w:sz w:val="21"/>
              </w:rPr>
              <w:t>Upgrade  (useful for Part A and Part B)</w:t>
            </w:r>
          </w:p>
        </w:tc>
        <w:tc>
          <w:tcPr>
            <w:tcW w:w="3024" w:type="dxa"/>
            <w:shd w:val="clear" w:color="auto" w:fill="EAF1E5"/>
          </w:tcPr>
          <w:p w14:paraId="153BCD75" w14:textId="77777777" w:rsidR="00876B60" w:rsidRDefault="00C4687B">
            <w:pPr>
              <w:spacing w:after="40" w:line="259" w:lineRule="auto"/>
            </w:pPr>
            <w:r>
              <w:rPr>
                <w:rFonts w:eastAsia="Cambria" w:cs="Cambria"/>
                <w:b/>
                <w:color w:val="14233C"/>
                <w:sz w:val="21"/>
              </w:rPr>
              <w:t>Where it pays off</w:t>
            </w:r>
          </w:p>
        </w:tc>
      </w:tr>
      <w:tr w:rsidR="00876B60" w14:paraId="15A98FF8" w14:textId="77777777">
        <w:tc>
          <w:tcPr>
            <w:tcW w:w="2736" w:type="dxa"/>
          </w:tcPr>
          <w:p w14:paraId="3B058746" w14:textId="77777777" w:rsidR="00876B60" w:rsidRDefault="00C4687B">
            <w:pPr>
              <w:spacing w:after="40" w:line="259" w:lineRule="auto"/>
            </w:pPr>
            <w:r>
              <w:rPr>
                <w:rFonts w:eastAsia="Cambria" w:cs="Cambria"/>
                <w:i/>
                <w:color w:val="000000"/>
                <w:sz w:val="20"/>
              </w:rPr>
              <w:t>“I always stay up late.”</w:t>
            </w:r>
          </w:p>
        </w:tc>
        <w:tc>
          <w:tcPr>
            <w:tcW w:w="4464" w:type="dxa"/>
          </w:tcPr>
          <w:p w14:paraId="05EC386B" w14:textId="77777777" w:rsidR="00876B60" w:rsidRDefault="00C4687B">
            <w:pPr>
              <w:spacing w:after="40" w:line="259" w:lineRule="auto"/>
              <w:rPr>
                <w:rFonts w:eastAsia="Cambria" w:cs="Cambria"/>
                <w:b/>
                <w:color w:val="000000"/>
                <w:sz w:val="20"/>
              </w:rPr>
            </w:pPr>
            <w:r>
              <w:rPr>
                <w:rFonts w:eastAsia="Cambria" w:cs="Cambria"/>
                <w:b/>
                <w:color w:val="000000"/>
                <w:sz w:val="20"/>
              </w:rPr>
              <w:t xml:space="preserve">I </w:t>
            </w:r>
            <w:r w:rsidRPr="00D4317D">
              <w:rPr>
                <w:rFonts w:eastAsia="Cambria" w:cs="Cambria"/>
                <w:b/>
                <w:color w:val="EE0000"/>
                <w:sz w:val="20"/>
              </w:rPr>
              <w:t xml:space="preserve">burn the midnight oil </w:t>
            </w:r>
            <w:r>
              <w:rPr>
                <w:rFonts w:eastAsia="Cambria" w:cs="Cambria"/>
                <w:b/>
                <w:color w:val="000000"/>
                <w:sz w:val="20"/>
              </w:rPr>
              <w:t>most nights.</w:t>
            </w:r>
          </w:p>
          <w:p w14:paraId="5E235A1A" w14:textId="77777777" w:rsidR="00D4317D" w:rsidRDefault="00D4317D">
            <w:pPr>
              <w:spacing w:after="40" w:line="259" w:lineRule="auto"/>
            </w:pPr>
          </w:p>
        </w:tc>
        <w:tc>
          <w:tcPr>
            <w:tcW w:w="3024" w:type="dxa"/>
          </w:tcPr>
          <w:p w14:paraId="0D4470D7" w14:textId="77777777" w:rsidR="00876B60" w:rsidRDefault="00C4687B">
            <w:pPr>
              <w:spacing w:after="40" w:line="259" w:lineRule="auto"/>
            </w:pPr>
            <w:r>
              <w:rPr>
                <w:rFonts w:eastAsia="Cambria" w:cs="Cambria"/>
                <w:color w:val="000000"/>
                <w:sz w:val="20"/>
              </w:rPr>
              <w:t>Any health or habit answer</w:t>
            </w:r>
          </w:p>
        </w:tc>
      </w:tr>
      <w:tr w:rsidR="00876B60" w14:paraId="3F22E026" w14:textId="77777777">
        <w:tc>
          <w:tcPr>
            <w:tcW w:w="2736" w:type="dxa"/>
            <w:shd w:val="clear" w:color="auto" w:fill="F5F8F3"/>
          </w:tcPr>
          <w:p w14:paraId="2504E8D9" w14:textId="77777777" w:rsidR="00876B60" w:rsidRDefault="00C4687B">
            <w:pPr>
              <w:spacing w:after="40" w:line="259" w:lineRule="auto"/>
            </w:pPr>
            <w:r>
              <w:rPr>
                <w:rFonts w:eastAsia="Cambria" w:cs="Cambria"/>
                <w:i/>
                <w:color w:val="000000"/>
                <w:sz w:val="20"/>
              </w:rPr>
              <w:t>“I am very tired in the morning.”</w:t>
            </w:r>
          </w:p>
        </w:tc>
        <w:tc>
          <w:tcPr>
            <w:tcW w:w="4464" w:type="dxa"/>
            <w:shd w:val="clear" w:color="auto" w:fill="F5F8F3"/>
          </w:tcPr>
          <w:p w14:paraId="0EA0F0B8" w14:textId="77777777" w:rsidR="00876B60" w:rsidRDefault="00C4687B">
            <w:pPr>
              <w:spacing w:after="40" w:line="259" w:lineRule="auto"/>
              <w:rPr>
                <w:rFonts w:eastAsia="Cambria" w:cs="Cambria"/>
                <w:b/>
                <w:color w:val="000000"/>
                <w:sz w:val="20"/>
              </w:rPr>
            </w:pPr>
            <w:r>
              <w:rPr>
                <w:rFonts w:eastAsia="Cambria" w:cs="Cambria"/>
                <w:b/>
                <w:color w:val="000000"/>
                <w:sz w:val="20"/>
              </w:rPr>
              <w:t xml:space="preserve">I am </w:t>
            </w:r>
            <w:r w:rsidRPr="00D4317D">
              <w:rPr>
                <w:rFonts w:eastAsia="Cambria" w:cs="Cambria"/>
                <w:b/>
                <w:color w:val="EE0000"/>
                <w:sz w:val="20"/>
              </w:rPr>
              <w:t>sleep-deprived</w:t>
            </w:r>
            <w:r>
              <w:rPr>
                <w:rFonts w:eastAsia="Cambria" w:cs="Cambria"/>
                <w:b/>
                <w:color w:val="000000"/>
                <w:sz w:val="20"/>
              </w:rPr>
              <w:t>, so I suffer from daytime drowsiness.</w:t>
            </w:r>
          </w:p>
          <w:p w14:paraId="486598CF" w14:textId="77777777" w:rsidR="00D4317D" w:rsidRDefault="00D4317D">
            <w:pPr>
              <w:spacing w:after="40" w:line="259" w:lineRule="auto"/>
            </w:pPr>
          </w:p>
        </w:tc>
        <w:tc>
          <w:tcPr>
            <w:tcW w:w="3024" w:type="dxa"/>
            <w:shd w:val="clear" w:color="auto" w:fill="F5F8F3"/>
          </w:tcPr>
          <w:p w14:paraId="7CA41E14" w14:textId="77777777" w:rsidR="00876B60" w:rsidRDefault="00C4687B">
            <w:pPr>
              <w:spacing w:after="40" w:line="259" w:lineRule="auto"/>
            </w:pPr>
            <w:r>
              <w:rPr>
                <w:rFonts w:eastAsia="Cambria" w:cs="Cambria"/>
                <w:color w:val="000000"/>
                <w:sz w:val="20"/>
              </w:rPr>
              <w:t>Part B Q1, Q2</w:t>
            </w:r>
          </w:p>
        </w:tc>
      </w:tr>
      <w:tr w:rsidR="00876B60" w14:paraId="0A893279" w14:textId="77777777">
        <w:tc>
          <w:tcPr>
            <w:tcW w:w="2736" w:type="dxa"/>
          </w:tcPr>
          <w:p w14:paraId="37FDE773" w14:textId="77777777" w:rsidR="00876B60" w:rsidRDefault="00C4687B">
            <w:pPr>
              <w:spacing w:after="40" w:line="259" w:lineRule="auto"/>
            </w:pPr>
            <w:r>
              <w:rPr>
                <w:rFonts w:eastAsia="Cambria" w:cs="Cambria"/>
                <w:i/>
                <w:color w:val="000000"/>
                <w:sz w:val="20"/>
              </w:rPr>
              <w:t>“I sleep more at the weekend.”</w:t>
            </w:r>
          </w:p>
        </w:tc>
        <w:tc>
          <w:tcPr>
            <w:tcW w:w="4464" w:type="dxa"/>
          </w:tcPr>
          <w:p w14:paraId="5285441F" w14:textId="77777777" w:rsidR="00876B60" w:rsidRDefault="00C4687B">
            <w:pPr>
              <w:spacing w:after="40" w:line="259" w:lineRule="auto"/>
              <w:rPr>
                <w:rFonts w:eastAsia="Cambria" w:cs="Cambria"/>
                <w:b/>
                <w:color w:val="000000"/>
                <w:sz w:val="20"/>
              </w:rPr>
            </w:pPr>
            <w:r>
              <w:rPr>
                <w:rFonts w:eastAsia="Cambria" w:cs="Cambria"/>
                <w:b/>
                <w:color w:val="000000"/>
                <w:sz w:val="20"/>
              </w:rPr>
              <w:t xml:space="preserve">I try to </w:t>
            </w:r>
            <w:r w:rsidRPr="00D4317D">
              <w:rPr>
                <w:rFonts w:eastAsia="Cambria" w:cs="Cambria"/>
                <w:b/>
                <w:color w:val="EE0000"/>
                <w:sz w:val="20"/>
              </w:rPr>
              <w:t xml:space="preserve">catch up on sleep </w:t>
            </w:r>
            <w:r>
              <w:rPr>
                <w:rFonts w:eastAsia="Cambria" w:cs="Cambria"/>
                <w:b/>
                <w:color w:val="000000"/>
                <w:sz w:val="20"/>
              </w:rPr>
              <w:t>at the weekend.</w:t>
            </w:r>
          </w:p>
          <w:p w14:paraId="22A4F1DC" w14:textId="77777777" w:rsidR="00D4317D" w:rsidRDefault="00D4317D">
            <w:pPr>
              <w:spacing w:after="40" w:line="259" w:lineRule="auto"/>
            </w:pPr>
          </w:p>
        </w:tc>
        <w:tc>
          <w:tcPr>
            <w:tcW w:w="3024" w:type="dxa"/>
          </w:tcPr>
          <w:p w14:paraId="2CDF388D" w14:textId="77777777" w:rsidR="00876B60" w:rsidRDefault="00C4687B">
            <w:pPr>
              <w:spacing w:after="40" w:line="259" w:lineRule="auto"/>
            </w:pPr>
            <w:r>
              <w:rPr>
                <w:rFonts w:eastAsia="Cambria" w:cs="Cambria"/>
                <w:color w:val="000000"/>
                <w:sz w:val="20"/>
              </w:rPr>
              <w:t>Part B Q1</w:t>
            </w:r>
          </w:p>
        </w:tc>
      </w:tr>
      <w:tr w:rsidR="00876B60" w14:paraId="218E9940" w14:textId="77777777">
        <w:tc>
          <w:tcPr>
            <w:tcW w:w="2736" w:type="dxa"/>
            <w:shd w:val="clear" w:color="auto" w:fill="F5F8F3"/>
          </w:tcPr>
          <w:p w14:paraId="4C61F6BE" w14:textId="77777777" w:rsidR="00876B60" w:rsidRDefault="00C4687B">
            <w:pPr>
              <w:spacing w:after="40" w:line="259" w:lineRule="auto"/>
            </w:pPr>
            <w:r>
              <w:rPr>
                <w:rFonts w:eastAsia="Cambria" w:cs="Cambria"/>
                <w:i/>
                <w:color w:val="000000"/>
                <w:sz w:val="20"/>
              </w:rPr>
              <w:t>“I can’t think in the morning.”</w:t>
            </w:r>
          </w:p>
        </w:tc>
        <w:tc>
          <w:tcPr>
            <w:tcW w:w="4464" w:type="dxa"/>
            <w:shd w:val="clear" w:color="auto" w:fill="F5F8F3"/>
          </w:tcPr>
          <w:p w14:paraId="6543A5FF" w14:textId="77777777" w:rsidR="00876B60" w:rsidRDefault="00C4687B">
            <w:pPr>
              <w:spacing w:after="40" w:line="259" w:lineRule="auto"/>
            </w:pPr>
            <w:r>
              <w:rPr>
                <w:rFonts w:eastAsia="Cambria" w:cs="Cambria"/>
                <w:b/>
                <w:color w:val="000000"/>
                <w:sz w:val="20"/>
              </w:rPr>
              <w:t xml:space="preserve">My </w:t>
            </w:r>
            <w:r w:rsidRPr="00D4317D">
              <w:rPr>
                <w:rFonts w:eastAsia="Cambria" w:cs="Cambria"/>
                <w:b/>
                <w:color w:val="EE0000"/>
                <w:sz w:val="20"/>
              </w:rPr>
              <w:t>concentration peaks</w:t>
            </w:r>
            <w:r>
              <w:rPr>
                <w:rFonts w:eastAsia="Cambria" w:cs="Cambria"/>
                <w:b/>
                <w:color w:val="000000"/>
                <w:sz w:val="20"/>
              </w:rPr>
              <w:t xml:space="preserve"> late at night, but not in the morning.</w:t>
            </w:r>
          </w:p>
        </w:tc>
        <w:tc>
          <w:tcPr>
            <w:tcW w:w="3024" w:type="dxa"/>
            <w:shd w:val="clear" w:color="auto" w:fill="F5F8F3"/>
          </w:tcPr>
          <w:p w14:paraId="6F4412B5" w14:textId="77777777" w:rsidR="00876B60" w:rsidRDefault="00C4687B">
            <w:pPr>
              <w:spacing w:after="40" w:line="259" w:lineRule="auto"/>
            </w:pPr>
            <w:r>
              <w:rPr>
                <w:rFonts w:eastAsia="Cambria" w:cs="Cambria"/>
                <w:color w:val="000000"/>
                <w:sz w:val="20"/>
              </w:rPr>
              <w:t>Part A bullet 1, Part B Q6</w:t>
            </w:r>
          </w:p>
        </w:tc>
      </w:tr>
    </w:tbl>
    <w:p w14:paraId="7699EA83" w14:textId="77777777" w:rsidR="00876B60" w:rsidRDefault="00C4687B">
      <w:pPr>
        <w:spacing w:after="0" w:line="259" w:lineRule="auto"/>
      </w:pPr>
      <w:r>
        <w:br w:type="page"/>
      </w:r>
    </w:p>
    <w:p w14:paraId="09C6A19F" w14:textId="77777777" w:rsidR="00876B60" w:rsidRDefault="00C4687B">
      <w:pPr>
        <w:keepNext/>
        <w:spacing w:after="100" w:line="259" w:lineRule="auto"/>
      </w:pPr>
      <w:r>
        <w:rPr>
          <w:rFonts w:eastAsia="Cambria" w:cs="Cambria"/>
          <w:b/>
          <w:color w:val="548235"/>
          <w:sz w:val="26"/>
          <w:u w:val="single"/>
        </w:rPr>
        <w:lastRenderedPageBreak/>
        <w:t>Part A – The Discussion Task  (10 min preparation, 8 min discussion)</w:t>
      </w:r>
    </w:p>
    <w:p w14:paraId="2433182C" w14:textId="77777777" w:rsidR="00876B60" w:rsidRDefault="00C4687B">
      <w:pPr>
        <w:spacing w:after="120" w:line="259" w:lineRule="auto"/>
      </w:pPr>
      <w:r>
        <w:rPr>
          <w:rFonts w:eastAsia="Cambria" w:cs="Cambria"/>
          <w:color w:val="000000"/>
          <w:sz w:val="21"/>
        </w:rPr>
        <w:t>Your group is doing a project on sleeping patterns and you are meeting to discuss this. You may want to talk about: the advantages of being a night owl; the advantages of getting up early; whether companies should have flexible working hours for people with different sleeping patterns; anything else you think is important.</w:t>
      </w:r>
    </w:p>
    <w:p w14:paraId="5733076E" w14:textId="77777777" w:rsidR="00876B60" w:rsidRDefault="00C4687B">
      <w:pPr>
        <w:keepNext/>
        <w:spacing w:before="180" w:after="60" w:line="259" w:lineRule="auto"/>
      </w:pPr>
      <w:r>
        <w:rPr>
          <w:rFonts w:eastAsia="Cambria" w:cs="Cambria"/>
          <w:b/>
          <w:color w:val="14233C"/>
          <w:sz w:val="23"/>
        </w:rPr>
        <w:t>▸</w:t>
      </w:r>
      <w:r>
        <w:rPr>
          <w:rFonts w:eastAsia="Cambria" w:cs="Cambria"/>
          <w:b/>
          <w:color w:val="14233C"/>
          <w:sz w:val="23"/>
        </w:rPr>
        <w:t xml:space="preserve">  Say it another way — synonyms to replace the question’s own wording</w:t>
      </w:r>
    </w:p>
    <w:p w14:paraId="5BB0F0AF" w14:textId="77777777" w:rsidR="00876B60" w:rsidRDefault="00C4687B">
      <w:pPr>
        <w:spacing w:after="100" w:line="259" w:lineRule="auto"/>
      </w:pPr>
      <w:r>
        <w:rPr>
          <w:rFonts w:eastAsia="Cambria" w:cs="Cambria"/>
          <w:i/>
          <w:color w:val="5A6470"/>
          <w:sz w:val="20"/>
        </w:rPr>
        <w:t>Students who recycle the paper’s words score lower than students who paraphrase. Put these on the board and ban the left-hand column.</w:t>
      </w:r>
    </w:p>
    <w:tbl>
      <w:tblPr>
        <w:tblStyle w:val="TableGrid"/>
        <w:tblW w:w="10224" w:type="dxa"/>
        <w:tblLayout w:type="fixed"/>
        <w:tblLook w:val="04A0" w:firstRow="1" w:lastRow="0" w:firstColumn="1" w:lastColumn="0" w:noHBand="0" w:noVBand="1"/>
      </w:tblPr>
      <w:tblGrid>
        <w:gridCol w:w="2520"/>
        <w:gridCol w:w="3672"/>
        <w:gridCol w:w="4032"/>
      </w:tblGrid>
      <w:tr w:rsidR="00876B60" w14:paraId="5B80AB49" w14:textId="77777777">
        <w:tc>
          <w:tcPr>
            <w:tcW w:w="2520" w:type="dxa"/>
            <w:shd w:val="clear" w:color="auto" w:fill="EAF1E5"/>
          </w:tcPr>
          <w:p w14:paraId="2E0E4EBB" w14:textId="77777777" w:rsidR="00876B60" w:rsidRDefault="00C4687B">
            <w:pPr>
              <w:spacing w:after="40" w:line="259" w:lineRule="auto"/>
            </w:pPr>
            <w:r>
              <w:rPr>
                <w:rFonts w:eastAsia="Cambria" w:cs="Cambria"/>
                <w:b/>
                <w:color w:val="14233C"/>
                <w:sz w:val="21"/>
              </w:rPr>
              <w:t>The question says…</w:t>
            </w:r>
          </w:p>
        </w:tc>
        <w:tc>
          <w:tcPr>
            <w:tcW w:w="3671" w:type="dxa"/>
            <w:shd w:val="clear" w:color="auto" w:fill="EAF1E5"/>
          </w:tcPr>
          <w:p w14:paraId="75EF17A6" w14:textId="77777777" w:rsidR="00876B60" w:rsidRDefault="00C4687B">
            <w:pPr>
              <w:spacing w:after="40" w:line="259" w:lineRule="auto"/>
            </w:pPr>
            <w:r>
              <w:rPr>
                <w:rFonts w:eastAsia="Cambria" w:cs="Cambria"/>
                <w:b/>
                <w:color w:val="14233C"/>
                <w:sz w:val="21"/>
              </w:rPr>
              <w:t>Say instead</w:t>
            </w:r>
          </w:p>
        </w:tc>
        <w:tc>
          <w:tcPr>
            <w:tcW w:w="4031" w:type="dxa"/>
            <w:shd w:val="clear" w:color="auto" w:fill="EAF1E5"/>
          </w:tcPr>
          <w:p w14:paraId="706B3297" w14:textId="77777777" w:rsidR="00876B60" w:rsidRDefault="00C4687B">
            <w:pPr>
              <w:spacing w:after="40" w:line="259" w:lineRule="auto"/>
            </w:pPr>
            <w:r>
              <w:rPr>
                <w:rFonts w:eastAsia="Cambria" w:cs="Cambria"/>
                <w:b/>
                <w:color w:val="14233C"/>
                <w:sz w:val="21"/>
              </w:rPr>
              <w:t>Model sentence</w:t>
            </w:r>
          </w:p>
        </w:tc>
      </w:tr>
      <w:tr w:rsidR="00876B60" w14:paraId="0074BAB2" w14:textId="77777777">
        <w:tc>
          <w:tcPr>
            <w:tcW w:w="2520" w:type="dxa"/>
          </w:tcPr>
          <w:p w14:paraId="72380707" w14:textId="77777777" w:rsidR="00876B60" w:rsidRDefault="00C4687B">
            <w:pPr>
              <w:spacing w:after="40" w:line="259" w:lineRule="auto"/>
            </w:pPr>
            <w:r>
              <w:rPr>
                <w:rFonts w:eastAsia="Cambria" w:cs="Cambria"/>
                <w:i/>
                <w:color w:val="000000"/>
                <w:sz w:val="20"/>
              </w:rPr>
              <w:t>advantages</w:t>
            </w:r>
          </w:p>
        </w:tc>
        <w:tc>
          <w:tcPr>
            <w:tcW w:w="3671" w:type="dxa"/>
          </w:tcPr>
          <w:p w14:paraId="6F20F157" w14:textId="77777777" w:rsidR="00876B60" w:rsidRDefault="00C4687B">
            <w:pPr>
              <w:spacing w:after="40" w:line="259" w:lineRule="auto"/>
              <w:rPr>
                <w:rFonts w:eastAsia="Cambria" w:cs="Cambria"/>
                <w:b/>
                <w:color w:val="000000"/>
                <w:sz w:val="20"/>
              </w:rPr>
            </w:pPr>
            <w:r>
              <w:rPr>
                <w:rFonts w:eastAsia="Cambria" w:cs="Cambria"/>
                <w:b/>
                <w:color w:val="000000"/>
                <w:sz w:val="20"/>
              </w:rPr>
              <w:t>benefits · the upside · what works in its favour · the main plus</w:t>
            </w:r>
          </w:p>
          <w:p w14:paraId="6A728CE1" w14:textId="77777777" w:rsidR="003B40CC" w:rsidRDefault="003B40CC">
            <w:pPr>
              <w:spacing w:after="40" w:line="259" w:lineRule="auto"/>
            </w:pPr>
          </w:p>
        </w:tc>
        <w:tc>
          <w:tcPr>
            <w:tcW w:w="4031" w:type="dxa"/>
          </w:tcPr>
          <w:p w14:paraId="47937ED0" w14:textId="77777777" w:rsidR="00876B60" w:rsidRDefault="00C4687B">
            <w:pPr>
              <w:spacing w:after="40" w:line="259" w:lineRule="auto"/>
            </w:pPr>
            <w:r>
              <w:rPr>
                <w:rFonts w:eastAsia="Cambria" w:cs="Cambria"/>
                <w:color w:val="000000"/>
                <w:sz w:val="20"/>
              </w:rPr>
              <w:t>The main benefit of being a night owl is the quiet late-night hours.</w:t>
            </w:r>
          </w:p>
        </w:tc>
      </w:tr>
      <w:tr w:rsidR="00876B60" w14:paraId="01826FA7" w14:textId="77777777">
        <w:tc>
          <w:tcPr>
            <w:tcW w:w="2520" w:type="dxa"/>
            <w:shd w:val="clear" w:color="auto" w:fill="F5F8F3"/>
          </w:tcPr>
          <w:p w14:paraId="192AFCEF" w14:textId="77777777" w:rsidR="00876B60" w:rsidRDefault="00C4687B">
            <w:pPr>
              <w:spacing w:after="40" w:line="259" w:lineRule="auto"/>
            </w:pPr>
            <w:r>
              <w:rPr>
                <w:rFonts w:eastAsia="Cambria" w:cs="Cambria"/>
                <w:i/>
                <w:color w:val="000000"/>
                <w:sz w:val="20"/>
              </w:rPr>
              <w:t>being a night owl</w:t>
            </w:r>
          </w:p>
        </w:tc>
        <w:tc>
          <w:tcPr>
            <w:tcW w:w="3671" w:type="dxa"/>
            <w:shd w:val="clear" w:color="auto" w:fill="F5F8F3"/>
          </w:tcPr>
          <w:p w14:paraId="34469FD8" w14:textId="77777777" w:rsidR="00876B60" w:rsidRDefault="00C4687B">
            <w:pPr>
              <w:spacing w:after="40" w:line="259" w:lineRule="auto"/>
              <w:rPr>
                <w:rFonts w:eastAsia="Cambria" w:cs="Cambria"/>
                <w:b/>
                <w:color w:val="000000"/>
                <w:sz w:val="20"/>
              </w:rPr>
            </w:pPr>
            <w:r>
              <w:rPr>
                <w:rFonts w:eastAsia="Cambria" w:cs="Cambria"/>
                <w:b/>
                <w:color w:val="000000"/>
                <w:sz w:val="20"/>
              </w:rPr>
              <w:t xml:space="preserve">having a late </w:t>
            </w:r>
            <w:r w:rsidRPr="000469F2">
              <w:rPr>
                <w:rFonts w:eastAsia="Cambria" w:cs="Cambria"/>
                <w:b/>
                <w:color w:val="EE0000"/>
                <w:sz w:val="20"/>
              </w:rPr>
              <w:t>chronotype</w:t>
            </w:r>
            <w:r>
              <w:rPr>
                <w:rFonts w:eastAsia="Cambria" w:cs="Cambria"/>
                <w:b/>
                <w:color w:val="000000"/>
                <w:sz w:val="20"/>
              </w:rPr>
              <w:t xml:space="preserve"> · being an evening type · a </w:t>
            </w:r>
            <w:r w:rsidRPr="003B40CC">
              <w:rPr>
                <w:rFonts w:eastAsia="Cambria" w:cs="Cambria"/>
                <w:b/>
                <w:color w:val="EE0000"/>
                <w:sz w:val="20"/>
              </w:rPr>
              <w:t>late riser</w:t>
            </w:r>
          </w:p>
          <w:p w14:paraId="21360E21" w14:textId="77777777" w:rsidR="003B40CC" w:rsidRDefault="003B40CC">
            <w:pPr>
              <w:spacing w:after="40" w:line="259" w:lineRule="auto"/>
            </w:pPr>
          </w:p>
        </w:tc>
        <w:tc>
          <w:tcPr>
            <w:tcW w:w="4031" w:type="dxa"/>
            <w:shd w:val="clear" w:color="auto" w:fill="F5F8F3"/>
          </w:tcPr>
          <w:p w14:paraId="31C8DAE6" w14:textId="77777777" w:rsidR="00876B60" w:rsidRDefault="00C4687B">
            <w:pPr>
              <w:spacing w:after="40" w:line="259" w:lineRule="auto"/>
            </w:pPr>
            <w:r>
              <w:rPr>
                <w:rFonts w:eastAsia="Cambria" w:cs="Cambria"/>
                <w:color w:val="000000"/>
                <w:sz w:val="20"/>
              </w:rPr>
              <w:t>People with a late chronotype are not lazy — their body clock runs later.</w:t>
            </w:r>
          </w:p>
        </w:tc>
      </w:tr>
      <w:tr w:rsidR="00876B60" w14:paraId="250AC593" w14:textId="77777777">
        <w:tc>
          <w:tcPr>
            <w:tcW w:w="2520" w:type="dxa"/>
          </w:tcPr>
          <w:p w14:paraId="04021D72" w14:textId="77777777" w:rsidR="00876B60" w:rsidRDefault="00C4687B">
            <w:pPr>
              <w:spacing w:after="40" w:line="259" w:lineRule="auto"/>
            </w:pPr>
            <w:r>
              <w:rPr>
                <w:rFonts w:eastAsia="Cambria" w:cs="Cambria"/>
                <w:i/>
                <w:color w:val="000000"/>
                <w:sz w:val="20"/>
              </w:rPr>
              <w:t>getting up early</w:t>
            </w:r>
          </w:p>
        </w:tc>
        <w:tc>
          <w:tcPr>
            <w:tcW w:w="3671" w:type="dxa"/>
          </w:tcPr>
          <w:p w14:paraId="7DF9F668" w14:textId="77777777" w:rsidR="00876B60" w:rsidRDefault="00C4687B">
            <w:pPr>
              <w:spacing w:after="40" w:line="259" w:lineRule="auto"/>
              <w:rPr>
                <w:rFonts w:eastAsia="Cambria" w:cs="Cambria"/>
                <w:b/>
                <w:color w:val="000000"/>
                <w:sz w:val="20"/>
              </w:rPr>
            </w:pPr>
            <w:r>
              <w:rPr>
                <w:rFonts w:eastAsia="Cambria" w:cs="Cambria"/>
                <w:b/>
                <w:color w:val="000000"/>
                <w:sz w:val="20"/>
              </w:rPr>
              <w:t xml:space="preserve">being an early riser · a </w:t>
            </w:r>
            <w:r w:rsidRPr="003B40CC">
              <w:rPr>
                <w:rFonts w:eastAsia="Cambria" w:cs="Cambria"/>
                <w:b/>
                <w:color w:val="EE0000"/>
                <w:sz w:val="20"/>
              </w:rPr>
              <w:t>morning person</w:t>
            </w:r>
            <w:r>
              <w:rPr>
                <w:rFonts w:eastAsia="Cambria" w:cs="Cambria"/>
                <w:b/>
                <w:color w:val="000000"/>
                <w:sz w:val="20"/>
              </w:rPr>
              <w:t xml:space="preserve"> · starting the day at first light</w:t>
            </w:r>
          </w:p>
          <w:p w14:paraId="603049FC" w14:textId="77777777" w:rsidR="003B40CC" w:rsidRDefault="003B40CC">
            <w:pPr>
              <w:spacing w:after="40" w:line="259" w:lineRule="auto"/>
            </w:pPr>
          </w:p>
        </w:tc>
        <w:tc>
          <w:tcPr>
            <w:tcW w:w="4031" w:type="dxa"/>
          </w:tcPr>
          <w:p w14:paraId="379332A5" w14:textId="77777777" w:rsidR="00876B60" w:rsidRDefault="00C4687B">
            <w:pPr>
              <w:spacing w:after="40" w:line="259" w:lineRule="auto"/>
            </w:pPr>
            <w:r>
              <w:rPr>
                <w:rFonts w:eastAsia="Cambria" w:cs="Cambria"/>
                <w:color w:val="000000"/>
                <w:sz w:val="20"/>
              </w:rPr>
              <w:t>Early risers get first choice of the quiet morning slots.</w:t>
            </w:r>
          </w:p>
        </w:tc>
      </w:tr>
      <w:tr w:rsidR="00876B60" w14:paraId="3ECC355B" w14:textId="77777777">
        <w:tc>
          <w:tcPr>
            <w:tcW w:w="2520" w:type="dxa"/>
            <w:shd w:val="clear" w:color="auto" w:fill="F5F8F3"/>
          </w:tcPr>
          <w:p w14:paraId="294A65E1" w14:textId="77777777" w:rsidR="00876B60" w:rsidRDefault="00C4687B">
            <w:pPr>
              <w:spacing w:after="40" w:line="259" w:lineRule="auto"/>
            </w:pPr>
            <w:r>
              <w:rPr>
                <w:rFonts w:eastAsia="Cambria" w:cs="Cambria"/>
                <w:i/>
                <w:color w:val="000000"/>
                <w:sz w:val="20"/>
              </w:rPr>
              <w:t>companies should have flexible working hours</w:t>
            </w:r>
          </w:p>
        </w:tc>
        <w:tc>
          <w:tcPr>
            <w:tcW w:w="3671" w:type="dxa"/>
            <w:shd w:val="clear" w:color="auto" w:fill="F5F8F3"/>
          </w:tcPr>
          <w:p w14:paraId="2F3FAB8E" w14:textId="77777777" w:rsidR="00876B60" w:rsidRDefault="00C4687B">
            <w:pPr>
              <w:spacing w:after="40" w:line="259" w:lineRule="auto"/>
              <w:rPr>
                <w:rFonts w:eastAsia="Cambria" w:cs="Cambria"/>
                <w:b/>
                <w:color w:val="000000"/>
                <w:sz w:val="20"/>
              </w:rPr>
            </w:pPr>
            <w:r>
              <w:rPr>
                <w:rFonts w:eastAsia="Cambria" w:cs="Cambria"/>
                <w:b/>
                <w:color w:val="000000"/>
                <w:sz w:val="20"/>
              </w:rPr>
              <w:t xml:space="preserve">employers ought to offer </w:t>
            </w:r>
            <w:r w:rsidRPr="003B40CC">
              <w:rPr>
                <w:rFonts w:eastAsia="Cambria" w:cs="Cambria"/>
                <w:b/>
                <w:color w:val="EE0000"/>
                <w:sz w:val="20"/>
              </w:rPr>
              <w:t>flexitime</w:t>
            </w:r>
            <w:r>
              <w:rPr>
                <w:rFonts w:eastAsia="Cambria" w:cs="Cambria"/>
                <w:b/>
                <w:color w:val="000000"/>
                <w:sz w:val="20"/>
              </w:rPr>
              <w:t xml:space="preserve"> · </w:t>
            </w:r>
            <w:r w:rsidRPr="003B40CC">
              <w:rPr>
                <w:rFonts w:eastAsia="Cambria" w:cs="Cambria"/>
                <w:b/>
                <w:color w:val="EE0000"/>
                <w:sz w:val="20"/>
              </w:rPr>
              <w:t>staggered</w:t>
            </w:r>
            <w:r>
              <w:rPr>
                <w:rFonts w:eastAsia="Cambria" w:cs="Cambria"/>
                <w:b/>
                <w:color w:val="000000"/>
                <w:sz w:val="20"/>
              </w:rPr>
              <w:t xml:space="preserve"> start times · core hours with flexible ends</w:t>
            </w:r>
          </w:p>
          <w:p w14:paraId="26333B89" w14:textId="77777777" w:rsidR="003B40CC" w:rsidRDefault="003B40CC">
            <w:pPr>
              <w:spacing w:after="40" w:line="259" w:lineRule="auto"/>
            </w:pPr>
          </w:p>
        </w:tc>
        <w:tc>
          <w:tcPr>
            <w:tcW w:w="4031" w:type="dxa"/>
            <w:shd w:val="clear" w:color="auto" w:fill="F5F8F3"/>
          </w:tcPr>
          <w:p w14:paraId="167FC599" w14:textId="77777777" w:rsidR="00876B60" w:rsidRDefault="00C4687B">
            <w:pPr>
              <w:spacing w:after="40" w:line="259" w:lineRule="auto"/>
            </w:pPr>
            <w:r>
              <w:rPr>
                <w:rFonts w:eastAsia="Cambria" w:cs="Cambria"/>
                <w:color w:val="000000"/>
                <w:sz w:val="20"/>
              </w:rPr>
              <w:t>Employers ought to offer staggered start times instead of one fixed 8 a.m. bell.</w:t>
            </w:r>
          </w:p>
        </w:tc>
      </w:tr>
      <w:tr w:rsidR="00876B60" w14:paraId="62323A2E" w14:textId="77777777">
        <w:tc>
          <w:tcPr>
            <w:tcW w:w="2520" w:type="dxa"/>
          </w:tcPr>
          <w:p w14:paraId="3B27B56E" w14:textId="77777777" w:rsidR="00876B60" w:rsidRDefault="00C4687B">
            <w:pPr>
              <w:spacing w:after="40" w:line="259" w:lineRule="auto"/>
            </w:pPr>
            <w:r>
              <w:rPr>
                <w:rFonts w:eastAsia="Cambria" w:cs="Cambria"/>
                <w:i/>
                <w:color w:val="000000"/>
                <w:sz w:val="20"/>
              </w:rPr>
              <w:t>different sleeping patterns</w:t>
            </w:r>
          </w:p>
        </w:tc>
        <w:tc>
          <w:tcPr>
            <w:tcW w:w="3671" w:type="dxa"/>
          </w:tcPr>
          <w:p w14:paraId="35C5315C" w14:textId="77777777" w:rsidR="00876B60" w:rsidRPr="003B40CC" w:rsidRDefault="00C4687B">
            <w:pPr>
              <w:spacing w:after="40" w:line="259" w:lineRule="auto"/>
              <w:rPr>
                <w:rFonts w:eastAsia="Cambria" w:cs="Cambria"/>
                <w:b/>
                <w:color w:val="EE0000"/>
                <w:sz w:val="20"/>
              </w:rPr>
            </w:pPr>
            <w:r>
              <w:rPr>
                <w:rFonts w:eastAsia="Cambria" w:cs="Cambria"/>
                <w:b/>
                <w:color w:val="000000"/>
                <w:sz w:val="20"/>
              </w:rPr>
              <w:t xml:space="preserve">different body clocks · individual chronotypes · people’s </w:t>
            </w:r>
            <w:r w:rsidRPr="003B40CC">
              <w:rPr>
                <w:rFonts w:eastAsia="Cambria" w:cs="Cambria"/>
                <w:b/>
                <w:color w:val="EE0000"/>
                <w:sz w:val="20"/>
              </w:rPr>
              <w:t>natural sleep–wake cycles</w:t>
            </w:r>
          </w:p>
          <w:p w14:paraId="7D6820D6" w14:textId="77777777" w:rsidR="003B40CC" w:rsidRDefault="003B40CC">
            <w:pPr>
              <w:spacing w:after="40" w:line="259" w:lineRule="auto"/>
            </w:pPr>
          </w:p>
        </w:tc>
        <w:tc>
          <w:tcPr>
            <w:tcW w:w="4031" w:type="dxa"/>
          </w:tcPr>
          <w:p w14:paraId="1EC0B6D1" w14:textId="77777777" w:rsidR="00876B60" w:rsidRDefault="00C4687B">
            <w:pPr>
              <w:spacing w:after="40" w:line="259" w:lineRule="auto"/>
            </w:pPr>
            <w:r>
              <w:rPr>
                <w:rFonts w:eastAsia="Cambria" w:cs="Cambria"/>
                <w:color w:val="000000"/>
                <w:sz w:val="20"/>
              </w:rPr>
              <w:t>A one-size-fits-all timetable ignores people’s natural sleep–wake cycles.</w:t>
            </w:r>
          </w:p>
        </w:tc>
      </w:tr>
      <w:tr w:rsidR="00876B60" w14:paraId="1EE166F7" w14:textId="77777777">
        <w:tc>
          <w:tcPr>
            <w:tcW w:w="2520" w:type="dxa"/>
            <w:shd w:val="clear" w:color="auto" w:fill="F5F8F3"/>
          </w:tcPr>
          <w:p w14:paraId="3BEED0C6" w14:textId="77777777" w:rsidR="00876B60" w:rsidRDefault="00C4687B">
            <w:pPr>
              <w:spacing w:after="40" w:line="259" w:lineRule="auto"/>
            </w:pPr>
            <w:r>
              <w:rPr>
                <w:rFonts w:eastAsia="Cambria" w:cs="Cambria"/>
                <w:i/>
                <w:color w:val="000000"/>
                <w:sz w:val="20"/>
              </w:rPr>
              <w:t>anything else you think is important</w:t>
            </w:r>
          </w:p>
        </w:tc>
        <w:tc>
          <w:tcPr>
            <w:tcW w:w="3671" w:type="dxa"/>
            <w:shd w:val="clear" w:color="auto" w:fill="F5F8F3"/>
          </w:tcPr>
          <w:p w14:paraId="405335EA" w14:textId="77777777" w:rsidR="00876B60" w:rsidRDefault="00C4687B">
            <w:pPr>
              <w:spacing w:after="40" w:line="259" w:lineRule="auto"/>
              <w:rPr>
                <w:rFonts w:eastAsia="Cambria" w:cs="Cambria"/>
                <w:b/>
                <w:color w:val="000000"/>
                <w:sz w:val="20"/>
              </w:rPr>
            </w:pPr>
            <w:r>
              <w:rPr>
                <w:rFonts w:eastAsia="Cambria" w:cs="Cambria"/>
                <w:b/>
                <w:color w:val="000000"/>
                <w:sz w:val="20"/>
              </w:rPr>
              <w:t>one thing often overlooked · what also matters here · a further consideration</w:t>
            </w:r>
          </w:p>
          <w:p w14:paraId="53CC2281" w14:textId="77777777" w:rsidR="003B40CC" w:rsidRDefault="003B40CC">
            <w:pPr>
              <w:spacing w:after="40" w:line="259" w:lineRule="auto"/>
            </w:pPr>
          </w:p>
        </w:tc>
        <w:tc>
          <w:tcPr>
            <w:tcW w:w="4031" w:type="dxa"/>
            <w:shd w:val="clear" w:color="auto" w:fill="F5F8F3"/>
          </w:tcPr>
          <w:p w14:paraId="5954A240" w14:textId="77777777" w:rsidR="00876B60" w:rsidRDefault="00C4687B">
            <w:pPr>
              <w:spacing w:after="40" w:line="259" w:lineRule="auto"/>
            </w:pPr>
            <w:r>
              <w:rPr>
                <w:rFonts w:eastAsia="Cambria" w:cs="Cambria"/>
                <w:color w:val="000000"/>
                <w:sz w:val="20"/>
              </w:rPr>
              <w:t>One thing often overlooked is that most of the risk comes from habits, not genes.</w:t>
            </w:r>
          </w:p>
        </w:tc>
      </w:tr>
    </w:tbl>
    <w:p w14:paraId="4837D2EB" w14:textId="77777777" w:rsidR="00876B60" w:rsidRDefault="00C4687B">
      <w:pPr>
        <w:spacing w:after="0" w:line="259" w:lineRule="auto"/>
      </w:pPr>
      <w:r>
        <w:br w:type="page"/>
      </w:r>
    </w:p>
    <w:p w14:paraId="20A35C43" w14:textId="77777777" w:rsidR="00876B60" w:rsidRDefault="00C4687B">
      <w:pPr>
        <w:keepNext/>
        <w:spacing w:after="100" w:line="259" w:lineRule="auto"/>
      </w:pPr>
      <w:r>
        <w:rPr>
          <w:rFonts w:eastAsia="Cambria" w:cs="Cambria"/>
          <w:b/>
          <w:color w:val="548235"/>
          <w:sz w:val="26"/>
          <w:u w:val="single"/>
        </w:rPr>
        <w:lastRenderedPageBreak/>
        <w:t>Ideas for the Note Grid – 3 Noun Phrases per Question, with a Model Example</w:t>
      </w:r>
    </w:p>
    <w:p w14:paraId="3617367B" w14:textId="77777777" w:rsidR="00876B60" w:rsidRDefault="00C4687B">
      <w:pPr>
        <w:spacing w:after="120" w:line="259" w:lineRule="auto"/>
      </w:pPr>
      <w:r>
        <w:rPr>
          <w:rFonts w:eastAsia="Cambria" w:cs="Cambria"/>
          <w:i/>
          <w:color w:val="5A6470"/>
          <w:sz w:val="21"/>
        </w:rPr>
        <w:t>Give the noun phrase first (it is what they write in the grid), then the model example (it is what they say). The three points in each set are deliberately different in kind, so a group cannot make the same point three times.</w:t>
      </w:r>
    </w:p>
    <w:tbl>
      <w:tblPr>
        <w:tblStyle w:val="TableGrid"/>
        <w:tblW w:w="10224" w:type="dxa"/>
        <w:tblLayout w:type="fixed"/>
        <w:tblLook w:val="04A0" w:firstRow="1" w:lastRow="0" w:firstColumn="1" w:lastColumn="0" w:noHBand="0" w:noVBand="1"/>
      </w:tblPr>
      <w:tblGrid>
        <w:gridCol w:w="3671"/>
        <w:gridCol w:w="6553"/>
      </w:tblGrid>
      <w:tr w:rsidR="00876B60" w14:paraId="7C4E967D" w14:textId="77777777">
        <w:tc>
          <w:tcPr>
            <w:tcW w:w="10224" w:type="dxa"/>
            <w:gridSpan w:val="2"/>
          </w:tcPr>
          <w:p w14:paraId="3391D2BE" w14:textId="77777777" w:rsidR="00876B60" w:rsidRDefault="00C4687B">
            <w:pPr>
              <w:spacing w:after="40" w:line="259" w:lineRule="auto"/>
            </w:pPr>
            <w:r>
              <w:rPr>
                <w:rFonts w:eastAsia="Cambria" w:cs="Cambria"/>
                <w:b/>
                <w:color w:val="2E8289"/>
                <w:sz w:val="23"/>
              </w:rPr>
              <w:t>1.  the advantages of being a night owl</w:t>
            </w:r>
          </w:p>
        </w:tc>
      </w:tr>
      <w:tr w:rsidR="00876B60" w14:paraId="3C1632A1" w14:textId="77777777">
        <w:tc>
          <w:tcPr>
            <w:tcW w:w="3671" w:type="dxa"/>
          </w:tcPr>
          <w:p w14:paraId="6DF046F2" w14:textId="77777777" w:rsidR="00876B60" w:rsidRDefault="00C4687B">
            <w:pPr>
              <w:spacing w:after="40" w:line="259" w:lineRule="auto"/>
            </w:pPr>
            <w:r>
              <w:rPr>
                <w:rFonts w:eastAsia="Cambria" w:cs="Cambria"/>
                <w:b/>
                <w:color w:val="14233C"/>
                <w:sz w:val="21"/>
              </w:rPr>
              <w:t xml:space="preserve">•  a genuine </w:t>
            </w:r>
            <w:r w:rsidRPr="00DC65FE">
              <w:rPr>
                <w:rFonts w:eastAsia="Cambria" w:cs="Cambria"/>
                <w:b/>
                <w:color w:val="EE0000"/>
                <w:sz w:val="21"/>
              </w:rPr>
              <w:t>late-night mental peak</w:t>
            </w:r>
          </w:p>
        </w:tc>
        <w:tc>
          <w:tcPr>
            <w:tcW w:w="6552" w:type="dxa"/>
          </w:tcPr>
          <w:p w14:paraId="35DEB6C3" w14:textId="77777777" w:rsidR="00876B60" w:rsidRDefault="00C4687B">
            <w:pPr>
              <w:spacing w:after="40" w:line="259" w:lineRule="auto"/>
            </w:pPr>
            <w:r>
              <w:rPr>
                <w:rFonts w:eastAsia="Cambria" w:cs="Cambria"/>
                <w:i/>
                <w:color w:val="000000"/>
                <w:sz w:val="20"/>
              </w:rPr>
              <w:t xml:space="preserve">e.g.  Their </w:t>
            </w:r>
            <w:r w:rsidRPr="00DC65FE">
              <w:rPr>
                <w:rFonts w:eastAsia="Cambria" w:cs="Cambria"/>
                <w:i/>
                <w:color w:val="EE0000"/>
                <w:sz w:val="20"/>
              </w:rPr>
              <w:t>body clock is inherited</w:t>
            </w:r>
            <w:r>
              <w:rPr>
                <w:rFonts w:eastAsia="Cambria" w:cs="Cambria"/>
                <w:i/>
                <w:color w:val="000000"/>
                <w:sz w:val="20"/>
              </w:rPr>
              <w:t xml:space="preserve">, so they really are sharpest after dark — when my concentration peaks, the house is </w:t>
            </w:r>
            <w:proofErr w:type="gramStart"/>
            <w:r>
              <w:rPr>
                <w:rFonts w:eastAsia="Cambria" w:cs="Cambria"/>
                <w:i/>
                <w:color w:val="000000"/>
                <w:sz w:val="20"/>
              </w:rPr>
              <w:t>quiet</w:t>
            </w:r>
            <w:proofErr w:type="gramEnd"/>
            <w:r>
              <w:rPr>
                <w:rFonts w:eastAsia="Cambria" w:cs="Cambria"/>
                <w:i/>
                <w:color w:val="000000"/>
                <w:sz w:val="20"/>
              </w:rPr>
              <w:t xml:space="preserve"> and I finally get chapters read.</w:t>
            </w:r>
          </w:p>
        </w:tc>
      </w:tr>
      <w:tr w:rsidR="00876B60" w14:paraId="75CE4444" w14:textId="77777777">
        <w:tc>
          <w:tcPr>
            <w:tcW w:w="3671" w:type="dxa"/>
          </w:tcPr>
          <w:p w14:paraId="3AA11185" w14:textId="77777777" w:rsidR="00876B60" w:rsidRDefault="00C4687B">
            <w:pPr>
              <w:spacing w:after="40" w:line="259" w:lineRule="auto"/>
            </w:pPr>
            <w:r>
              <w:rPr>
                <w:rFonts w:eastAsia="Cambria" w:cs="Cambria"/>
                <w:b/>
                <w:color w:val="14233C"/>
                <w:sz w:val="21"/>
              </w:rPr>
              <w:t xml:space="preserve">•  </w:t>
            </w:r>
            <w:r w:rsidRPr="00DC65FE">
              <w:rPr>
                <w:rFonts w:eastAsia="Cambria" w:cs="Cambria"/>
                <w:b/>
                <w:color w:val="EE0000"/>
                <w:sz w:val="21"/>
              </w:rPr>
              <w:t>uninterrupted</w:t>
            </w:r>
            <w:r>
              <w:rPr>
                <w:rFonts w:eastAsia="Cambria" w:cs="Cambria"/>
                <w:b/>
                <w:color w:val="14233C"/>
                <w:sz w:val="21"/>
              </w:rPr>
              <w:t xml:space="preserve"> late hours</w:t>
            </w:r>
          </w:p>
        </w:tc>
        <w:tc>
          <w:tcPr>
            <w:tcW w:w="6552" w:type="dxa"/>
          </w:tcPr>
          <w:p w14:paraId="5029FCA6" w14:textId="77777777" w:rsidR="00876B60" w:rsidRDefault="00C4687B">
            <w:pPr>
              <w:spacing w:after="40" w:line="259" w:lineRule="auto"/>
            </w:pPr>
            <w:r>
              <w:rPr>
                <w:rFonts w:eastAsia="Cambria" w:cs="Cambria"/>
                <w:i/>
                <w:color w:val="000000"/>
                <w:sz w:val="20"/>
              </w:rPr>
              <w:t>e.g.  After 10 p.m. there are no messages, no chores and no noise, so the work gets done in half the time.</w:t>
            </w:r>
          </w:p>
        </w:tc>
      </w:tr>
      <w:tr w:rsidR="00876B60" w14:paraId="040F8D21" w14:textId="77777777">
        <w:tc>
          <w:tcPr>
            <w:tcW w:w="3671" w:type="dxa"/>
          </w:tcPr>
          <w:p w14:paraId="051DEE5A" w14:textId="77777777" w:rsidR="00876B60" w:rsidRDefault="00C4687B">
            <w:pPr>
              <w:spacing w:after="40" w:line="259" w:lineRule="auto"/>
            </w:pPr>
            <w:r>
              <w:rPr>
                <w:rFonts w:eastAsia="Cambria" w:cs="Cambria"/>
                <w:b/>
                <w:color w:val="14233C"/>
                <w:sz w:val="21"/>
              </w:rPr>
              <w:t xml:space="preserve">•  a natural fit with </w:t>
            </w:r>
            <w:r w:rsidRPr="00DC65FE">
              <w:rPr>
                <w:rFonts w:eastAsia="Cambria" w:cs="Cambria"/>
                <w:b/>
                <w:color w:val="EE0000"/>
                <w:sz w:val="21"/>
              </w:rPr>
              <w:t>modern work</w:t>
            </w:r>
          </w:p>
        </w:tc>
        <w:tc>
          <w:tcPr>
            <w:tcW w:w="6552" w:type="dxa"/>
          </w:tcPr>
          <w:p w14:paraId="684D99BB" w14:textId="77777777" w:rsidR="00876B60" w:rsidRDefault="00C4687B">
            <w:pPr>
              <w:spacing w:after="40" w:line="259" w:lineRule="auto"/>
            </w:pPr>
            <w:r>
              <w:rPr>
                <w:rFonts w:eastAsia="Cambria" w:cs="Cambria"/>
                <w:i/>
                <w:color w:val="000000"/>
                <w:sz w:val="20"/>
              </w:rPr>
              <w:t xml:space="preserve">e.g.  Online, freelance and </w:t>
            </w:r>
            <w:r w:rsidRPr="00DC65FE">
              <w:rPr>
                <w:rFonts w:eastAsia="Cambria" w:cs="Cambria"/>
                <w:i/>
                <w:color w:val="EE0000"/>
                <w:sz w:val="20"/>
              </w:rPr>
              <w:t xml:space="preserve">global work </w:t>
            </w:r>
            <w:r>
              <w:rPr>
                <w:rFonts w:eastAsia="Cambria" w:cs="Cambria"/>
                <w:i/>
                <w:color w:val="000000"/>
                <w:sz w:val="20"/>
              </w:rPr>
              <w:t>often runs late, and night owls can talk to people in other time zones while everyone else is asleep.</w:t>
            </w:r>
          </w:p>
        </w:tc>
      </w:tr>
    </w:tbl>
    <w:p w14:paraId="63A5D792" w14:textId="77777777" w:rsidR="00876B60" w:rsidRDefault="00876B60">
      <w:pPr>
        <w:spacing w:after="60" w:line="259" w:lineRule="auto"/>
      </w:pPr>
    </w:p>
    <w:tbl>
      <w:tblPr>
        <w:tblStyle w:val="TableGrid"/>
        <w:tblW w:w="10224" w:type="dxa"/>
        <w:tblLayout w:type="fixed"/>
        <w:tblLook w:val="04A0" w:firstRow="1" w:lastRow="0" w:firstColumn="1" w:lastColumn="0" w:noHBand="0" w:noVBand="1"/>
      </w:tblPr>
      <w:tblGrid>
        <w:gridCol w:w="3671"/>
        <w:gridCol w:w="6553"/>
      </w:tblGrid>
      <w:tr w:rsidR="00876B60" w14:paraId="34C9055E" w14:textId="77777777">
        <w:tc>
          <w:tcPr>
            <w:tcW w:w="10224" w:type="dxa"/>
            <w:gridSpan w:val="2"/>
          </w:tcPr>
          <w:p w14:paraId="6C4BD8CC" w14:textId="77777777" w:rsidR="00876B60" w:rsidRDefault="00C4687B">
            <w:pPr>
              <w:spacing w:after="40" w:line="259" w:lineRule="auto"/>
            </w:pPr>
            <w:r>
              <w:rPr>
                <w:rFonts w:eastAsia="Cambria" w:cs="Cambria"/>
                <w:b/>
                <w:color w:val="548235"/>
                <w:sz w:val="23"/>
              </w:rPr>
              <w:t>2.  the advantages of getting up early</w:t>
            </w:r>
          </w:p>
        </w:tc>
      </w:tr>
      <w:tr w:rsidR="00876B60" w14:paraId="42B2ABAC" w14:textId="77777777">
        <w:tc>
          <w:tcPr>
            <w:tcW w:w="3671" w:type="dxa"/>
          </w:tcPr>
          <w:p w14:paraId="1EDFB959" w14:textId="0F5F46EC" w:rsidR="00876B60" w:rsidRDefault="00C4687B">
            <w:pPr>
              <w:spacing w:after="40" w:line="259" w:lineRule="auto"/>
            </w:pPr>
            <w:r>
              <w:rPr>
                <w:rFonts w:eastAsia="Cambria" w:cs="Cambria"/>
                <w:b/>
                <w:color w:val="14233C"/>
                <w:sz w:val="21"/>
              </w:rPr>
              <w:t xml:space="preserve">•  </w:t>
            </w:r>
            <w:r w:rsidR="00F05BBD" w:rsidRPr="00F05BBD">
              <w:rPr>
                <w:rFonts w:eastAsia="Cambria" w:cs="Cambria"/>
                <w:b/>
                <w:color w:val="EE0000"/>
                <w:sz w:val="21"/>
              </w:rPr>
              <w:t xml:space="preserve">head start </w:t>
            </w:r>
            <w:r w:rsidR="00F05BBD">
              <w:rPr>
                <w:rFonts w:eastAsia="Cambria" w:cs="Cambria"/>
                <w:b/>
                <w:color w:val="14233C"/>
                <w:sz w:val="21"/>
              </w:rPr>
              <w:t>on the day</w:t>
            </w:r>
          </w:p>
        </w:tc>
        <w:tc>
          <w:tcPr>
            <w:tcW w:w="6552" w:type="dxa"/>
          </w:tcPr>
          <w:p w14:paraId="07D648C7" w14:textId="77777777" w:rsidR="00876B60" w:rsidRDefault="00C4687B">
            <w:pPr>
              <w:spacing w:after="40" w:line="259" w:lineRule="auto"/>
            </w:pPr>
            <w:r>
              <w:rPr>
                <w:rFonts w:eastAsia="Cambria" w:cs="Cambria"/>
                <w:i/>
                <w:color w:val="000000"/>
                <w:sz w:val="20"/>
              </w:rPr>
              <w:t>e.g.  Morning people get the revision slot, the empty gym and the quiet library before anyone else is up.</w:t>
            </w:r>
          </w:p>
        </w:tc>
      </w:tr>
      <w:tr w:rsidR="00876B60" w14:paraId="5472C2C5" w14:textId="77777777">
        <w:tc>
          <w:tcPr>
            <w:tcW w:w="3671" w:type="dxa"/>
          </w:tcPr>
          <w:p w14:paraId="5B70B3DC" w14:textId="77777777" w:rsidR="00876B60" w:rsidRDefault="00C4687B">
            <w:pPr>
              <w:spacing w:after="40" w:line="259" w:lineRule="auto"/>
            </w:pPr>
            <w:r>
              <w:rPr>
                <w:rFonts w:eastAsia="Cambria" w:cs="Cambria"/>
                <w:b/>
                <w:color w:val="14233C"/>
                <w:sz w:val="21"/>
              </w:rPr>
              <w:t xml:space="preserve">•  </w:t>
            </w:r>
            <w:r w:rsidRPr="00BB164D">
              <w:rPr>
                <w:rFonts w:eastAsia="Cambria" w:cs="Cambria"/>
                <w:b/>
                <w:color w:val="EE0000"/>
                <w:sz w:val="21"/>
              </w:rPr>
              <w:t xml:space="preserve">peak alertness </w:t>
            </w:r>
            <w:r>
              <w:rPr>
                <w:rFonts w:eastAsia="Cambria" w:cs="Cambria"/>
                <w:b/>
                <w:color w:val="14233C"/>
                <w:sz w:val="21"/>
              </w:rPr>
              <w:t>when exams happen</w:t>
            </w:r>
          </w:p>
        </w:tc>
        <w:tc>
          <w:tcPr>
            <w:tcW w:w="6552" w:type="dxa"/>
          </w:tcPr>
          <w:p w14:paraId="0DB0D89D" w14:textId="77777777" w:rsidR="00876B60" w:rsidRDefault="00C4687B">
            <w:pPr>
              <w:spacing w:after="40" w:line="259" w:lineRule="auto"/>
            </w:pPr>
            <w:r>
              <w:rPr>
                <w:rFonts w:eastAsia="Cambria" w:cs="Cambria"/>
                <w:i/>
                <w:color w:val="000000"/>
                <w:sz w:val="20"/>
              </w:rPr>
              <w:t>e.g.  Public exams and listening papers are held in the morning — early birds are already awake for the paper that counts.</w:t>
            </w:r>
          </w:p>
        </w:tc>
      </w:tr>
      <w:tr w:rsidR="00876B60" w14:paraId="298A0C29" w14:textId="77777777">
        <w:tc>
          <w:tcPr>
            <w:tcW w:w="3671" w:type="dxa"/>
          </w:tcPr>
          <w:p w14:paraId="51A6E132" w14:textId="77777777" w:rsidR="00876B60" w:rsidRDefault="00C4687B">
            <w:pPr>
              <w:spacing w:after="40" w:line="259" w:lineRule="auto"/>
            </w:pPr>
            <w:r>
              <w:rPr>
                <w:rFonts w:eastAsia="Cambria" w:cs="Cambria"/>
                <w:b/>
                <w:color w:val="14233C"/>
                <w:sz w:val="21"/>
              </w:rPr>
              <w:t xml:space="preserve">•  a calmer, </w:t>
            </w:r>
            <w:r w:rsidRPr="00BB164D">
              <w:rPr>
                <w:rFonts w:eastAsia="Cambria" w:cs="Cambria"/>
                <w:b/>
                <w:color w:val="EE0000"/>
                <w:sz w:val="21"/>
              </w:rPr>
              <w:t xml:space="preserve">better-prepared </w:t>
            </w:r>
            <w:r>
              <w:rPr>
                <w:rFonts w:eastAsia="Cambria" w:cs="Cambria"/>
                <w:b/>
                <w:color w:val="14233C"/>
                <w:sz w:val="21"/>
              </w:rPr>
              <w:t>start</w:t>
            </w:r>
          </w:p>
        </w:tc>
        <w:tc>
          <w:tcPr>
            <w:tcW w:w="6552" w:type="dxa"/>
          </w:tcPr>
          <w:p w14:paraId="0A1A2F02" w14:textId="77777777" w:rsidR="00876B60" w:rsidRDefault="00C4687B">
            <w:pPr>
              <w:spacing w:after="40" w:line="259" w:lineRule="auto"/>
            </w:pPr>
            <w:r>
              <w:rPr>
                <w:rFonts w:eastAsia="Cambria" w:cs="Cambria"/>
                <w:i/>
                <w:color w:val="000000"/>
                <w:sz w:val="20"/>
              </w:rPr>
              <w:t>e.g.  There is time for breakfast and a last look at notes, so nothing is forgotten and nobody runs for the bus.</w:t>
            </w:r>
          </w:p>
        </w:tc>
      </w:tr>
    </w:tbl>
    <w:p w14:paraId="30014FB8" w14:textId="77777777" w:rsidR="00876B60" w:rsidRDefault="00876B60">
      <w:pPr>
        <w:spacing w:after="60" w:line="259" w:lineRule="auto"/>
      </w:pPr>
    </w:p>
    <w:tbl>
      <w:tblPr>
        <w:tblStyle w:val="TableGrid"/>
        <w:tblW w:w="10224" w:type="dxa"/>
        <w:tblLayout w:type="fixed"/>
        <w:tblLook w:val="04A0" w:firstRow="1" w:lastRow="0" w:firstColumn="1" w:lastColumn="0" w:noHBand="0" w:noVBand="1"/>
      </w:tblPr>
      <w:tblGrid>
        <w:gridCol w:w="3671"/>
        <w:gridCol w:w="6553"/>
      </w:tblGrid>
      <w:tr w:rsidR="00876B60" w14:paraId="12B6C88F" w14:textId="77777777">
        <w:tc>
          <w:tcPr>
            <w:tcW w:w="10224" w:type="dxa"/>
            <w:gridSpan w:val="2"/>
          </w:tcPr>
          <w:p w14:paraId="3D5C22FB" w14:textId="77777777" w:rsidR="00876B60" w:rsidRDefault="00C4687B">
            <w:pPr>
              <w:spacing w:after="40" w:line="259" w:lineRule="auto"/>
            </w:pPr>
            <w:r>
              <w:rPr>
                <w:rFonts w:eastAsia="Cambria" w:cs="Cambria"/>
                <w:b/>
                <w:color w:val="14233C"/>
                <w:sz w:val="23"/>
              </w:rPr>
              <w:t>3.  whether companies should have flexible working hours</w:t>
            </w:r>
          </w:p>
        </w:tc>
      </w:tr>
      <w:tr w:rsidR="00876B60" w14:paraId="224E99CF" w14:textId="77777777">
        <w:tc>
          <w:tcPr>
            <w:tcW w:w="3671" w:type="dxa"/>
          </w:tcPr>
          <w:p w14:paraId="0938D378" w14:textId="77777777" w:rsidR="00876B60" w:rsidRDefault="00C4687B">
            <w:pPr>
              <w:spacing w:after="40" w:line="259" w:lineRule="auto"/>
            </w:pPr>
            <w:r>
              <w:rPr>
                <w:rFonts w:eastAsia="Cambria" w:cs="Cambria"/>
                <w:b/>
                <w:color w:val="14233C"/>
                <w:sz w:val="21"/>
              </w:rPr>
              <w:t xml:space="preserve">•  </w:t>
            </w:r>
            <w:r w:rsidRPr="009136AA">
              <w:rPr>
                <w:rFonts w:eastAsia="Cambria" w:cs="Cambria"/>
                <w:b/>
                <w:color w:val="EE0000"/>
                <w:sz w:val="21"/>
              </w:rPr>
              <w:t xml:space="preserve">measurable gains </w:t>
            </w:r>
            <w:r>
              <w:rPr>
                <w:rFonts w:eastAsia="Cambria" w:cs="Cambria"/>
                <w:b/>
                <w:color w:val="14233C"/>
                <w:sz w:val="21"/>
              </w:rPr>
              <w:t>in output</w:t>
            </w:r>
          </w:p>
        </w:tc>
        <w:tc>
          <w:tcPr>
            <w:tcW w:w="6552" w:type="dxa"/>
          </w:tcPr>
          <w:p w14:paraId="64155AF0" w14:textId="77777777" w:rsidR="00876B60" w:rsidRDefault="00C4687B">
            <w:pPr>
              <w:spacing w:after="40" w:line="259" w:lineRule="auto"/>
            </w:pPr>
            <w:r>
              <w:rPr>
                <w:rFonts w:eastAsia="Cambria" w:cs="Cambria"/>
                <w:i/>
                <w:color w:val="000000"/>
                <w:sz w:val="20"/>
              </w:rPr>
              <w:t xml:space="preserve">e.g.  When night owls were allowed to start later or work from home, the study estimated a US$277m </w:t>
            </w:r>
            <w:r w:rsidRPr="000469F2">
              <w:rPr>
                <w:rFonts w:eastAsia="Cambria" w:cs="Cambria"/>
                <w:i/>
                <w:color w:val="EE0000"/>
                <w:sz w:val="20"/>
              </w:rPr>
              <w:t>gain in productivity</w:t>
            </w:r>
            <w:r>
              <w:rPr>
                <w:rFonts w:eastAsia="Cambria" w:cs="Cambria"/>
                <w:i/>
                <w:color w:val="000000"/>
                <w:sz w:val="20"/>
              </w:rPr>
              <w:t>.</w:t>
            </w:r>
          </w:p>
        </w:tc>
      </w:tr>
      <w:tr w:rsidR="00876B60" w14:paraId="15778061" w14:textId="77777777">
        <w:tc>
          <w:tcPr>
            <w:tcW w:w="3671" w:type="dxa"/>
          </w:tcPr>
          <w:p w14:paraId="3C6F4DE6" w14:textId="77777777" w:rsidR="00876B60" w:rsidRDefault="00C4687B">
            <w:pPr>
              <w:spacing w:after="40" w:line="259" w:lineRule="auto"/>
            </w:pPr>
            <w:r>
              <w:rPr>
                <w:rFonts w:eastAsia="Cambria" w:cs="Cambria"/>
                <w:b/>
                <w:color w:val="14233C"/>
                <w:sz w:val="21"/>
              </w:rPr>
              <w:t xml:space="preserve">•  a </w:t>
            </w:r>
            <w:r w:rsidRPr="00623160">
              <w:rPr>
                <w:rFonts w:eastAsia="Cambria" w:cs="Cambria"/>
                <w:b/>
                <w:color w:val="EE0000"/>
                <w:sz w:val="21"/>
              </w:rPr>
              <w:t xml:space="preserve">better match </w:t>
            </w:r>
            <w:r>
              <w:rPr>
                <w:rFonts w:eastAsia="Cambria" w:cs="Cambria"/>
                <w:b/>
                <w:color w:val="14233C"/>
                <w:sz w:val="21"/>
              </w:rPr>
              <w:t>between the person and the timetable</w:t>
            </w:r>
          </w:p>
        </w:tc>
        <w:tc>
          <w:tcPr>
            <w:tcW w:w="6552" w:type="dxa"/>
          </w:tcPr>
          <w:p w14:paraId="150C5722" w14:textId="77777777" w:rsidR="00876B60" w:rsidRDefault="00C4687B">
            <w:pPr>
              <w:spacing w:after="40" w:line="259" w:lineRule="auto"/>
            </w:pPr>
            <w:r>
              <w:rPr>
                <w:rFonts w:eastAsia="Cambria" w:cs="Cambria"/>
                <w:i/>
                <w:color w:val="000000"/>
                <w:sz w:val="20"/>
              </w:rPr>
              <w:t xml:space="preserve">e.g.  Flexitime with a few core hours </w:t>
            </w:r>
            <w:r w:rsidRPr="000469F2">
              <w:rPr>
                <w:rFonts w:eastAsia="Cambria" w:cs="Cambria"/>
                <w:i/>
                <w:color w:val="EE0000"/>
                <w:sz w:val="20"/>
              </w:rPr>
              <w:t xml:space="preserve">lets each employee work at their own chronotype </w:t>
            </w:r>
            <w:r>
              <w:rPr>
                <w:rFonts w:eastAsia="Cambria" w:cs="Cambria"/>
                <w:i/>
                <w:color w:val="000000"/>
                <w:sz w:val="20"/>
              </w:rPr>
              <w:t>while the team still meets in the middle of the day.</w:t>
            </w:r>
          </w:p>
        </w:tc>
      </w:tr>
      <w:tr w:rsidR="00876B60" w14:paraId="1F3AB2E3" w14:textId="77777777">
        <w:tc>
          <w:tcPr>
            <w:tcW w:w="3671" w:type="dxa"/>
          </w:tcPr>
          <w:p w14:paraId="2484D897" w14:textId="77777777" w:rsidR="00876B60" w:rsidRDefault="00C4687B">
            <w:pPr>
              <w:spacing w:after="40" w:line="259" w:lineRule="auto"/>
            </w:pPr>
            <w:r>
              <w:rPr>
                <w:rFonts w:eastAsia="Cambria" w:cs="Cambria"/>
                <w:b/>
                <w:color w:val="14233C"/>
                <w:sz w:val="21"/>
              </w:rPr>
              <w:t xml:space="preserve">•  </w:t>
            </w:r>
            <w:r w:rsidRPr="00623160">
              <w:rPr>
                <w:rFonts w:eastAsia="Cambria" w:cs="Cambria"/>
                <w:b/>
                <w:color w:val="EE0000"/>
                <w:sz w:val="21"/>
              </w:rPr>
              <w:t xml:space="preserve">fair limits </w:t>
            </w:r>
            <w:r>
              <w:rPr>
                <w:rFonts w:eastAsia="Cambria" w:cs="Cambria"/>
                <w:b/>
                <w:color w:val="14233C"/>
                <w:sz w:val="21"/>
              </w:rPr>
              <w:t>that must be admitted</w:t>
            </w:r>
          </w:p>
        </w:tc>
        <w:tc>
          <w:tcPr>
            <w:tcW w:w="6552" w:type="dxa"/>
          </w:tcPr>
          <w:p w14:paraId="1775DA0C" w14:textId="77777777" w:rsidR="00876B60" w:rsidRDefault="00C4687B">
            <w:pPr>
              <w:spacing w:after="40" w:line="259" w:lineRule="auto"/>
            </w:pPr>
            <w:r>
              <w:rPr>
                <w:rFonts w:eastAsia="Cambria" w:cs="Cambria"/>
                <w:i/>
                <w:color w:val="000000"/>
                <w:sz w:val="20"/>
              </w:rPr>
              <w:t xml:space="preserve">e.g.  </w:t>
            </w:r>
            <w:r w:rsidRPr="00623160">
              <w:rPr>
                <w:rFonts w:eastAsia="Cambria" w:cs="Cambria"/>
                <w:i/>
                <w:color w:val="EE0000"/>
                <w:sz w:val="20"/>
              </w:rPr>
              <w:t xml:space="preserve">Not every job can flex </w:t>
            </w:r>
            <w:r>
              <w:rPr>
                <w:rFonts w:eastAsia="Cambria" w:cs="Cambria"/>
                <w:i/>
                <w:color w:val="000000"/>
                <w:sz w:val="20"/>
              </w:rPr>
              <w:t>— nurses, drivers, teachers and 24-hour shop staff work in shifts, so the policy cannot be for everyone.</w:t>
            </w:r>
          </w:p>
        </w:tc>
      </w:tr>
    </w:tbl>
    <w:p w14:paraId="29ED6E9B" w14:textId="77777777" w:rsidR="00876B60" w:rsidRDefault="00876B60">
      <w:pPr>
        <w:spacing w:after="60" w:line="259" w:lineRule="auto"/>
      </w:pPr>
    </w:p>
    <w:tbl>
      <w:tblPr>
        <w:tblStyle w:val="TableGrid"/>
        <w:tblW w:w="10224" w:type="dxa"/>
        <w:tblLayout w:type="fixed"/>
        <w:tblLook w:val="04A0" w:firstRow="1" w:lastRow="0" w:firstColumn="1" w:lastColumn="0" w:noHBand="0" w:noVBand="1"/>
      </w:tblPr>
      <w:tblGrid>
        <w:gridCol w:w="3671"/>
        <w:gridCol w:w="6553"/>
      </w:tblGrid>
      <w:tr w:rsidR="00876B60" w14:paraId="16D0479F" w14:textId="77777777">
        <w:tc>
          <w:tcPr>
            <w:tcW w:w="10224" w:type="dxa"/>
            <w:gridSpan w:val="2"/>
          </w:tcPr>
          <w:p w14:paraId="14B8F65F" w14:textId="77777777" w:rsidR="00876B60" w:rsidRDefault="00C4687B">
            <w:pPr>
              <w:spacing w:after="40" w:line="259" w:lineRule="auto"/>
            </w:pPr>
            <w:r>
              <w:rPr>
                <w:rFonts w:eastAsia="Cambria" w:cs="Cambria"/>
                <w:b/>
                <w:color w:val="C0556E"/>
                <w:sz w:val="23"/>
              </w:rPr>
              <w:t>4.  anything else you think is important</w:t>
            </w:r>
          </w:p>
        </w:tc>
      </w:tr>
      <w:tr w:rsidR="00876B60" w14:paraId="105CC84F" w14:textId="77777777">
        <w:tc>
          <w:tcPr>
            <w:tcW w:w="3671" w:type="dxa"/>
          </w:tcPr>
          <w:p w14:paraId="4F585F93" w14:textId="77777777" w:rsidR="00876B60" w:rsidRDefault="00C4687B">
            <w:pPr>
              <w:spacing w:after="40" w:line="259" w:lineRule="auto"/>
            </w:pPr>
            <w:r>
              <w:rPr>
                <w:rFonts w:eastAsia="Cambria" w:cs="Cambria"/>
                <w:b/>
                <w:color w:val="14233C"/>
                <w:sz w:val="21"/>
              </w:rPr>
              <w:t>•  habits that can be changed</w:t>
            </w:r>
          </w:p>
        </w:tc>
        <w:tc>
          <w:tcPr>
            <w:tcW w:w="6552" w:type="dxa"/>
          </w:tcPr>
          <w:p w14:paraId="0C5768D1" w14:textId="77777777" w:rsidR="00876B60" w:rsidRDefault="00C4687B">
            <w:pPr>
              <w:spacing w:after="40" w:line="259" w:lineRule="auto"/>
            </w:pPr>
            <w:r>
              <w:rPr>
                <w:rFonts w:eastAsia="Cambria" w:cs="Cambria"/>
                <w:i/>
                <w:color w:val="000000"/>
                <w:sz w:val="20"/>
              </w:rPr>
              <w:t>e.g.  Most of the extra heart risk came from smoking, poor sleep and diet — not from the body clock itself, so it is not a life sentence.</w:t>
            </w:r>
          </w:p>
        </w:tc>
      </w:tr>
      <w:tr w:rsidR="00876B60" w14:paraId="681568D2" w14:textId="77777777">
        <w:tc>
          <w:tcPr>
            <w:tcW w:w="3671" w:type="dxa"/>
          </w:tcPr>
          <w:p w14:paraId="527D42E2" w14:textId="77777777" w:rsidR="00876B60" w:rsidRDefault="00C4687B">
            <w:pPr>
              <w:spacing w:after="40" w:line="259" w:lineRule="auto"/>
            </w:pPr>
            <w:r>
              <w:rPr>
                <w:rFonts w:eastAsia="Cambria" w:cs="Cambria"/>
                <w:b/>
                <w:color w:val="14233C"/>
                <w:sz w:val="21"/>
              </w:rPr>
              <w:t>•  a school start time that fits teenage biology</w:t>
            </w:r>
          </w:p>
        </w:tc>
        <w:tc>
          <w:tcPr>
            <w:tcW w:w="6552" w:type="dxa"/>
          </w:tcPr>
          <w:p w14:paraId="2A7BBD2E" w14:textId="77777777" w:rsidR="00876B60" w:rsidRDefault="00C4687B">
            <w:pPr>
              <w:spacing w:after="40" w:line="259" w:lineRule="auto"/>
            </w:pPr>
            <w:r>
              <w:rPr>
                <w:rFonts w:eastAsia="Cambria" w:cs="Cambria"/>
                <w:i/>
                <w:color w:val="000000"/>
                <w:sz w:val="20"/>
              </w:rPr>
              <w:t>e.g.  A 15-minute later start improved students’ feelings about their sleep, and 86% of students and 95% of teachers welcomed it.</w:t>
            </w:r>
          </w:p>
        </w:tc>
      </w:tr>
      <w:tr w:rsidR="00876B60" w14:paraId="44C6BCCD" w14:textId="77777777">
        <w:tc>
          <w:tcPr>
            <w:tcW w:w="3671" w:type="dxa"/>
          </w:tcPr>
          <w:p w14:paraId="18633BB3" w14:textId="77777777" w:rsidR="00876B60" w:rsidRDefault="00C4687B">
            <w:pPr>
              <w:spacing w:after="40" w:line="259" w:lineRule="auto"/>
            </w:pPr>
            <w:r>
              <w:rPr>
                <w:rFonts w:eastAsia="Cambria" w:cs="Cambria"/>
                <w:b/>
                <w:color w:val="14233C"/>
                <w:sz w:val="21"/>
              </w:rPr>
              <w:t>•  a health issue, not a character flaw</w:t>
            </w:r>
          </w:p>
        </w:tc>
        <w:tc>
          <w:tcPr>
            <w:tcW w:w="6552" w:type="dxa"/>
          </w:tcPr>
          <w:p w14:paraId="31F5FBB9" w14:textId="77777777" w:rsidR="00876B60" w:rsidRDefault="00C4687B">
            <w:pPr>
              <w:spacing w:after="40" w:line="259" w:lineRule="auto"/>
            </w:pPr>
            <w:r>
              <w:rPr>
                <w:rFonts w:eastAsia="Cambria" w:cs="Cambria"/>
                <w:i/>
                <w:color w:val="000000"/>
                <w:sz w:val="20"/>
              </w:rPr>
              <w:t>e.g.  The professor in the article calls it a public health issue that cannot be ignored — so we should stop calling night owls lazy.</w:t>
            </w:r>
          </w:p>
        </w:tc>
      </w:tr>
    </w:tbl>
    <w:p w14:paraId="1745E116" w14:textId="77777777" w:rsidR="00876B60" w:rsidRDefault="00876B60">
      <w:pPr>
        <w:spacing w:after="60" w:line="259" w:lineRule="auto"/>
      </w:pPr>
    </w:p>
    <w:p w14:paraId="6ED8CFF2" w14:textId="77777777" w:rsidR="00876B60" w:rsidRDefault="00C4687B">
      <w:pPr>
        <w:spacing w:after="0" w:line="259" w:lineRule="auto"/>
      </w:pPr>
      <w:r>
        <w:br w:type="page"/>
      </w:r>
    </w:p>
    <w:p w14:paraId="0EAE77A5" w14:textId="77777777" w:rsidR="00876B60" w:rsidRDefault="00C4687B">
      <w:pPr>
        <w:keepNext/>
        <w:spacing w:after="100" w:line="259" w:lineRule="auto"/>
      </w:pPr>
      <w:r>
        <w:rPr>
          <w:rFonts w:eastAsia="Cambria" w:cs="Cambria"/>
          <w:b/>
          <w:color w:val="548235"/>
          <w:sz w:val="26"/>
          <w:u w:val="single"/>
        </w:rPr>
        <w:lastRenderedPageBreak/>
        <w:t>Part B – Individual Response: Questions 7 and 8  (1 minute each)</w:t>
      </w:r>
    </w:p>
    <w:p w14:paraId="5630AAAA" w14:textId="77777777" w:rsidR="00876B60" w:rsidRDefault="00C4687B">
      <w:pPr>
        <w:keepNext/>
        <w:spacing w:before="80" w:after="60" w:line="259" w:lineRule="auto"/>
      </w:pPr>
      <w:r>
        <w:rPr>
          <w:rFonts w:eastAsia="Cambria" w:cs="Cambria"/>
          <w:b/>
          <w:color w:val="14233C"/>
          <w:sz w:val="23"/>
        </w:rPr>
        <w:t>Q7.  Would you consider a job that requires working at night?</w:t>
      </w:r>
    </w:p>
    <w:tbl>
      <w:tblPr>
        <w:tblStyle w:val="TableGrid"/>
        <w:tblW w:w="10224" w:type="dxa"/>
        <w:tblLayout w:type="fixed"/>
        <w:tblLook w:val="04A0" w:firstRow="1" w:lastRow="0" w:firstColumn="1" w:lastColumn="0" w:noHBand="0" w:noVBand="1"/>
      </w:tblPr>
      <w:tblGrid>
        <w:gridCol w:w="3528"/>
        <w:gridCol w:w="6696"/>
      </w:tblGrid>
      <w:tr w:rsidR="00876B60" w14:paraId="3FD683C6" w14:textId="77777777">
        <w:tc>
          <w:tcPr>
            <w:tcW w:w="3528" w:type="dxa"/>
            <w:shd w:val="clear" w:color="auto" w:fill="EAF1E5"/>
          </w:tcPr>
          <w:p w14:paraId="24101EAA" w14:textId="77777777" w:rsidR="00876B60" w:rsidRDefault="00C4687B">
            <w:pPr>
              <w:spacing w:after="40" w:line="259" w:lineRule="auto"/>
            </w:pPr>
            <w:r>
              <w:rPr>
                <w:rFonts w:eastAsia="Cambria" w:cs="Cambria"/>
                <w:b/>
                <w:color w:val="14233C"/>
                <w:sz w:val="21"/>
              </w:rPr>
              <w:t>3 noun-phrase ideas</w:t>
            </w:r>
          </w:p>
        </w:tc>
        <w:tc>
          <w:tcPr>
            <w:tcW w:w="6696" w:type="dxa"/>
            <w:shd w:val="clear" w:color="auto" w:fill="EAF1E5"/>
          </w:tcPr>
          <w:p w14:paraId="1975309C" w14:textId="77777777" w:rsidR="00876B60" w:rsidRDefault="00C4687B">
            <w:pPr>
              <w:spacing w:after="40" w:line="259" w:lineRule="auto"/>
            </w:pPr>
            <w:r>
              <w:rPr>
                <w:rFonts w:eastAsia="Cambria" w:cs="Cambria"/>
                <w:b/>
                <w:color w:val="14233C"/>
                <w:sz w:val="21"/>
              </w:rPr>
              <w:t>Model example</w:t>
            </w:r>
          </w:p>
        </w:tc>
      </w:tr>
      <w:tr w:rsidR="00876B60" w14:paraId="4F6FEF54" w14:textId="77777777">
        <w:tc>
          <w:tcPr>
            <w:tcW w:w="3528" w:type="dxa"/>
          </w:tcPr>
          <w:p w14:paraId="238A1820" w14:textId="77777777" w:rsidR="00876B60" w:rsidRDefault="00C4687B">
            <w:pPr>
              <w:spacing w:after="40" w:line="259" w:lineRule="auto"/>
            </w:pPr>
            <w:r>
              <w:rPr>
                <w:rFonts w:eastAsia="Cambria" w:cs="Cambria"/>
                <w:b/>
                <w:color w:val="000000"/>
                <w:sz w:val="20"/>
              </w:rPr>
              <w:t xml:space="preserve">•  a good match with my </w:t>
            </w:r>
            <w:r w:rsidRPr="000469F2">
              <w:rPr>
                <w:rFonts w:eastAsia="Cambria" w:cs="Cambria"/>
                <w:b/>
                <w:color w:val="EE0000"/>
                <w:sz w:val="20"/>
              </w:rPr>
              <w:t>body clock</w:t>
            </w:r>
          </w:p>
        </w:tc>
        <w:tc>
          <w:tcPr>
            <w:tcW w:w="6696" w:type="dxa"/>
          </w:tcPr>
          <w:p w14:paraId="03CC4B43" w14:textId="77777777" w:rsidR="00876B60" w:rsidRDefault="00C4687B">
            <w:pPr>
              <w:spacing w:after="40" w:line="259" w:lineRule="auto"/>
            </w:pPr>
            <w:r>
              <w:rPr>
                <w:rFonts w:eastAsia="Cambria" w:cs="Cambria"/>
                <w:i/>
                <w:color w:val="000000"/>
                <w:sz w:val="20"/>
              </w:rPr>
              <w:t>I am an evening type, so I would be at my sharpest at 2 a.m. instead of half-asleep at 8 a.m.</w:t>
            </w:r>
          </w:p>
        </w:tc>
      </w:tr>
      <w:tr w:rsidR="00876B60" w14:paraId="3B7B0F2F" w14:textId="77777777">
        <w:tc>
          <w:tcPr>
            <w:tcW w:w="3528" w:type="dxa"/>
            <w:shd w:val="clear" w:color="auto" w:fill="F5F8F3"/>
          </w:tcPr>
          <w:p w14:paraId="143D46E1" w14:textId="77777777" w:rsidR="00876B60" w:rsidRDefault="00C4687B">
            <w:pPr>
              <w:spacing w:after="40" w:line="259" w:lineRule="auto"/>
            </w:pPr>
            <w:r>
              <w:rPr>
                <w:rFonts w:eastAsia="Cambria" w:cs="Cambria"/>
                <w:b/>
                <w:color w:val="000000"/>
                <w:sz w:val="20"/>
              </w:rPr>
              <w:t xml:space="preserve">•  practical rewards and </w:t>
            </w:r>
            <w:r w:rsidRPr="000469F2">
              <w:rPr>
                <w:rFonts w:eastAsia="Cambria" w:cs="Cambria"/>
                <w:b/>
                <w:color w:val="EE0000"/>
                <w:sz w:val="20"/>
              </w:rPr>
              <w:t>fewer interruptions</w:t>
            </w:r>
          </w:p>
        </w:tc>
        <w:tc>
          <w:tcPr>
            <w:tcW w:w="6696" w:type="dxa"/>
            <w:shd w:val="clear" w:color="auto" w:fill="F5F8F3"/>
          </w:tcPr>
          <w:p w14:paraId="0DD4E5A8" w14:textId="77777777" w:rsidR="00876B60" w:rsidRDefault="00C4687B">
            <w:pPr>
              <w:spacing w:after="40" w:line="259" w:lineRule="auto"/>
            </w:pPr>
            <w:r>
              <w:rPr>
                <w:rFonts w:eastAsia="Cambria" w:cs="Cambria"/>
                <w:i/>
                <w:color w:val="000000"/>
                <w:sz w:val="20"/>
              </w:rPr>
              <w:t>Night shifts are quieter and usually pay a shift allowance, which helps while I am still studying.</w:t>
            </w:r>
          </w:p>
        </w:tc>
      </w:tr>
      <w:tr w:rsidR="00876B60" w14:paraId="452A6CDA" w14:textId="77777777">
        <w:tc>
          <w:tcPr>
            <w:tcW w:w="3528" w:type="dxa"/>
          </w:tcPr>
          <w:p w14:paraId="7B025DE7" w14:textId="77777777" w:rsidR="00876B60" w:rsidRDefault="00C4687B">
            <w:pPr>
              <w:spacing w:after="40" w:line="259" w:lineRule="auto"/>
            </w:pPr>
            <w:r>
              <w:rPr>
                <w:rFonts w:eastAsia="Cambria" w:cs="Cambria"/>
                <w:b/>
                <w:color w:val="000000"/>
                <w:sz w:val="20"/>
              </w:rPr>
              <w:t xml:space="preserve">•  a serious </w:t>
            </w:r>
            <w:r w:rsidRPr="000469F2">
              <w:rPr>
                <w:rFonts w:eastAsia="Cambria" w:cs="Cambria"/>
                <w:b/>
                <w:color w:val="EE0000"/>
                <w:sz w:val="20"/>
              </w:rPr>
              <w:t>long-term health cost</w:t>
            </w:r>
          </w:p>
        </w:tc>
        <w:tc>
          <w:tcPr>
            <w:tcW w:w="6696" w:type="dxa"/>
          </w:tcPr>
          <w:p w14:paraId="24D97356" w14:textId="77777777" w:rsidR="00876B60" w:rsidRDefault="00C4687B">
            <w:pPr>
              <w:spacing w:after="40" w:line="259" w:lineRule="auto"/>
            </w:pPr>
            <w:r>
              <w:rPr>
                <w:rFonts w:eastAsia="Cambria" w:cs="Cambria"/>
                <w:i/>
                <w:color w:val="000000"/>
                <w:sz w:val="20"/>
              </w:rPr>
              <w:t>As a career it would take a toll on my health, because sleeping through daylight causes sleep deprivation and cuts me off from family and friends.</w:t>
            </w:r>
          </w:p>
        </w:tc>
      </w:tr>
    </w:tbl>
    <w:p w14:paraId="079ED365" w14:textId="77777777" w:rsidR="00876B60" w:rsidRDefault="00876B60">
      <w:pPr>
        <w:spacing w:after="80" w:line="259" w:lineRule="auto"/>
      </w:pPr>
    </w:p>
    <w:p w14:paraId="73208841" w14:textId="77777777" w:rsidR="00876B60" w:rsidRDefault="00C4687B">
      <w:pPr>
        <w:keepNext/>
        <w:spacing w:before="40" w:after="60" w:line="259" w:lineRule="auto"/>
      </w:pPr>
      <w:r>
        <w:rPr>
          <w:rFonts w:eastAsia="Cambria" w:cs="Cambria"/>
          <w:b/>
          <w:color w:val="14233C"/>
          <w:sz w:val="23"/>
        </w:rPr>
        <w:t>▸</w:t>
      </w:r>
      <w:r>
        <w:rPr>
          <w:rFonts w:eastAsia="Cambria" w:cs="Cambria"/>
          <w:b/>
          <w:color w:val="14233C"/>
          <w:sz w:val="23"/>
        </w:rPr>
        <w:t xml:space="preserve">  Upgrade opportunity for Q7</w:t>
      </w:r>
    </w:p>
    <w:tbl>
      <w:tblPr>
        <w:tblStyle w:val="TableGrid"/>
        <w:tblW w:w="10224" w:type="dxa"/>
        <w:tblLayout w:type="fixed"/>
        <w:tblLook w:val="04A0" w:firstRow="1" w:lastRow="0" w:firstColumn="1" w:lastColumn="0" w:noHBand="0" w:noVBand="1"/>
      </w:tblPr>
      <w:tblGrid>
        <w:gridCol w:w="2664"/>
        <w:gridCol w:w="4680"/>
        <w:gridCol w:w="2880"/>
      </w:tblGrid>
      <w:tr w:rsidR="00876B60" w14:paraId="48134E6A" w14:textId="77777777">
        <w:tc>
          <w:tcPr>
            <w:tcW w:w="2664" w:type="dxa"/>
            <w:shd w:val="clear" w:color="auto" w:fill="EAF1E5"/>
          </w:tcPr>
          <w:p w14:paraId="42181927" w14:textId="77777777" w:rsidR="00876B60" w:rsidRDefault="00C4687B">
            <w:pPr>
              <w:spacing w:after="40" w:line="259" w:lineRule="auto"/>
            </w:pPr>
            <w:r>
              <w:rPr>
                <w:rFonts w:eastAsia="Cambria" w:cs="Cambria"/>
                <w:b/>
                <w:color w:val="14233C"/>
                <w:sz w:val="21"/>
              </w:rPr>
              <w:t>“What I usually say”</w:t>
            </w:r>
          </w:p>
        </w:tc>
        <w:tc>
          <w:tcPr>
            <w:tcW w:w="4680" w:type="dxa"/>
            <w:shd w:val="clear" w:color="auto" w:fill="EAF1E5"/>
          </w:tcPr>
          <w:p w14:paraId="3189CA74" w14:textId="77777777" w:rsidR="00876B60" w:rsidRDefault="00C4687B">
            <w:pPr>
              <w:spacing w:after="40" w:line="259" w:lineRule="auto"/>
            </w:pPr>
            <w:r>
              <w:rPr>
                <w:rFonts w:eastAsia="Cambria" w:cs="Cambria"/>
                <w:b/>
                <w:color w:val="14233C"/>
                <w:sz w:val="21"/>
              </w:rPr>
              <w:t>Upgrade</w:t>
            </w:r>
          </w:p>
        </w:tc>
        <w:tc>
          <w:tcPr>
            <w:tcW w:w="2880" w:type="dxa"/>
            <w:shd w:val="clear" w:color="auto" w:fill="EAF1E5"/>
          </w:tcPr>
          <w:p w14:paraId="0E28A374" w14:textId="77777777" w:rsidR="00876B60" w:rsidRDefault="00C4687B">
            <w:pPr>
              <w:spacing w:after="40" w:line="259" w:lineRule="auto"/>
            </w:pPr>
            <w:r>
              <w:rPr>
                <w:rFonts w:eastAsia="Cambria" w:cs="Cambria"/>
                <w:b/>
                <w:color w:val="14233C"/>
                <w:sz w:val="21"/>
              </w:rPr>
              <w:t>Why it scores</w:t>
            </w:r>
          </w:p>
        </w:tc>
      </w:tr>
      <w:tr w:rsidR="00876B60" w14:paraId="0DBD9E8D" w14:textId="77777777">
        <w:tc>
          <w:tcPr>
            <w:tcW w:w="2664" w:type="dxa"/>
          </w:tcPr>
          <w:p w14:paraId="27B417F8" w14:textId="77777777" w:rsidR="00876B60" w:rsidRDefault="00C4687B">
            <w:pPr>
              <w:spacing w:after="40" w:line="259" w:lineRule="auto"/>
            </w:pPr>
            <w:r>
              <w:rPr>
                <w:rFonts w:eastAsia="Cambria" w:cs="Cambria"/>
                <w:i/>
                <w:color w:val="000000"/>
                <w:sz w:val="20"/>
              </w:rPr>
              <w:t>“Night work is bad for you.”</w:t>
            </w:r>
          </w:p>
        </w:tc>
        <w:tc>
          <w:tcPr>
            <w:tcW w:w="4680" w:type="dxa"/>
          </w:tcPr>
          <w:p w14:paraId="4308484E" w14:textId="77777777" w:rsidR="00876B60" w:rsidRDefault="00C4687B">
            <w:pPr>
              <w:spacing w:after="40" w:line="259" w:lineRule="auto"/>
            </w:pPr>
            <w:r>
              <w:rPr>
                <w:rFonts w:eastAsia="Cambria" w:cs="Cambria"/>
                <w:b/>
                <w:color w:val="000000"/>
                <w:sz w:val="20"/>
              </w:rPr>
              <w:t xml:space="preserve">Long-term night work </w:t>
            </w:r>
            <w:r w:rsidRPr="000469F2">
              <w:rPr>
                <w:rFonts w:eastAsia="Cambria" w:cs="Cambria"/>
                <w:b/>
                <w:color w:val="EE0000"/>
                <w:sz w:val="20"/>
              </w:rPr>
              <w:t xml:space="preserve">takes a toll </w:t>
            </w:r>
            <w:r>
              <w:rPr>
                <w:rFonts w:eastAsia="Cambria" w:cs="Cambria"/>
                <w:b/>
                <w:color w:val="000000"/>
                <w:sz w:val="20"/>
              </w:rPr>
              <w:t>on your health.</w:t>
            </w:r>
          </w:p>
        </w:tc>
        <w:tc>
          <w:tcPr>
            <w:tcW w:w="2880" w:type="dxa"/>
          </w:tcPr>
          <w:p w14:paraId="2FCAAF8E" w14:textId="77777777" w:rsidR="00876B60" w:rsidRDefault="00C4687B">
            <w:pPr>
              <w:spacing w:after="40" w:line="259" w:lineRule="auto"/>
            </w:pPr>
            <w:r>
              <w:rPr>
                <w:rFonts w:eastAsia="Cambria" w:cs="Cambria"/>
                <w:color w:val="000000"/>
                <w:sz w:val="20"/>
              </w:rPr>
              <w:t>Names the cost precisely</w:t>
            </w:r>
          </w:p>
        </w:tc>
      </w:tr>
      <w:tr w:rsidR="00876B60" w14:paraId="1876CEF1" w14:textId="77777777">
        <w:tc>
          <w:tcPr>
            <w:tcW w:w="2664" w:type="dxa"/>
            <w:shd w:val="clear" w:color="auto" w:fill="F5F8F3"/>
          </w:tcPr>
          <w:p w14:paraId="3E783108" w14:textId="77777777" w:rsidR="00876B60" w:rsidRDefault="00C4687B">
            <w:pPr>
              <w:spacing w:after="40" w:line="259" w:lineRule="auto"/>
            </w:pPr>
            <w:r>
              <w:rPr>
                <w:rFonts w:eastAsia="Cambria" w:cs="Cambria"/>
                <w:i/>
                <w:color w:val="000000"/>
                <w:sz w:val="20"/>
              </w:rPr>
              <w:t>“I like working at night.”</w:t>
            </w:r>
          </w:p>
        </w:tc>
        <w:tc>
          <w:tcPr>
            <w:tcW w:w="4680" w:type="dxa"/>
            <w:shd w:val="clear" w:color="auto" w:fill="F5F8F3"/>
          </w:tcPr>
          <w:p w14:paraId="23FDE762" w14:textId="77777777" w:rsidR="00876B60" w:rsidRDefault="00C4687B">
            <w:pPr>
              <w:spacing w:after="40" w:line="259" w:lineRule="auto"/>
            </w:pPr>
            <w:r>
              <w:rPr>
                <w:rFonts w:eastAsia="Cambria" w:cs="Cambria"/>
                <w:b/>
                <w:color w:val="000000"/>
                <w:sz w:val="20"/>
              </w:rPr>
              <w:t xml:space="preserve">I am an evening type, so my </w:t>
            </w:r>
            <w:r w:rsidRPr="00AA6015">
              <w:rPr>
                <w:rFonts w:eastAsia="Cambria" w:cs="Cambria"/>
                <w:b/>
                <w:color w:val="EE0000"/>
                <w:sz w:val="20"/>
              </w:rPr>
              <w:t xml:space="preserve">productivity peaks </w:t>
            </w:r>
            <w:r>
              <w:rPr>
                <w:rFonts w:eastAsia="Cambria" w:cs="Cambria"/>
                <w:b/>
                <w:color w:val="000000"/>
                <w:sz w:val="20"/>
              </w:rPr>
              <w:t>late at night.</w:t>
            </w:r>
          </w:p>
        </w:tc>
        <w:tc>
          <w:tcPr>
            <w:tcW w:w="2880" w:type="dxa"/>
            <w:shd w:val="clear" w:color="auto" w:fill="F5F8F3"/>
          </w:tcPr>
          <w:p w14:paraId="5EA26E85" w14:textId="77777777" w:rsidR="00876B60" w:rsidRDefault="00C4687B">
            <w:pPr>
              <w:spacing w:after="40" w:line="259" w:lineRule="auto"/>
            </w:pPr>
            <w:r>
              <w:rPr>
                <w:rFonts w:eastAsia="Cambria" w:cs="Cambria"/>
                <w:color w:val="000000"/>
                <w:sz w:val="20"/>
              </w:rPr>
              <w:t>Ties the answer to chronotype</w:t>
            </w:r>
          </w:p>
        </w:tc>
      </w:tr>
      <w:tr w:rsidR="00876B60" w14:paraId="45841802" w14:textId="77777777">
        <w:tc>
          <w:tcPr>
            <w:tcW w:w="2664" w:type="dxa"/>
          </w:tcPr>
          <w:p w14:paraId="20EDB93C" w14:textId="77777777" w:rsidR="00876B60" w:rsidRDefault="00C4687B">
            <w:pPr>
              <w:spacing w:after="40" w:line="259" w:lineRule="auto"/>
            </w:pPr>
            <w:r>
              <w:rPr>
                <w:rFonts w:eastAsia="Cambria" w:cs="Cambria"/>
                <w:i/>
                <w:color w:val="000000"/>
                <w:sz w:val="20"/>
              </w:rPr>
              <w:t>“I would try it for a while.”</w:t>
            </w:r>
          </w:p>
        </w:tc>
        <w:tc>
          <w:tcPr>
            <w:tcW w:w="4680" w:type="dxa"/>
          </w:tcPr>
          <w:p w14:paraId="5AE809CA" w14:textId="77777777" w:rsidR="00876B60" w:rsidRDefault="00C4687B">
            <w:pPr>
              <w:spacing w:after="40" w:line="259" w:lineRule="auto"/>
            </w:pPr>
            <w:r>
              <w:rPr>
                <w:rFonts w:eastAsia="Cambria" w:cs="Cambria"/>
                <w:b/>
                <w:color w:val="000000"/>
                <w:sz w:val="20"/>
              </w:rPr>
              <w:t xml:space="preserve">On balance, I would try it short-term, but the </w:t>
            </w:r>
            <w:r w:rsidRPr="00AA6015">
              <w:rPr>
                <w:rFonts w:eastAsia="Cambria" w:cs="Cambria"/>
                <w:b/>
                <w:color w:val="EE0000"/>
                <w:sz w:val="20"/>
              </w:rPr>
              <w:t xml:space="preserve">trade-off is a sleep deficit </w:t>
            </w:r>
            <w:r>
              <w:rPr>
                <w:rFonts w:eastAsia="Cambria" w:cs="Cambria"/>
                <w:b/>
                <w:color w:val="000000"/>
                <w:sz w:val="20"/>
              </w:rPr>
              <w:t>I could not sustain.</w:t>
            </w:r>
          </w:p>
        </w:tc>
        <w:tc>
          <w:tcPr>
            <w:tcW w:w="2880" w:type="dxa"/>
          </w:tcPr>
          <w:p w14:paraId="12CC5FCE" w14:textId="77777777" w:rsidR="00876B60" w:rsidRDefault="00C4687B">
            <w:pPr>
              <w:spacing w:after="40" w:line="259" w:lineRule="auto"/>
            </w:pPr>
            <w:r>
              <w:rPr>
                <w:rFonts w:eastAsia="Cambria" w:cs="Cambria"/>
                <w:color w:val="000000"/>
                <w:sz w:val="20"/>
              </w:rPr>
              <w:t>Balanced conclusion with weighing language</w:t>
            </w:r>
          </w:p>
        </w:tc>
      </w:tr>
    </w:tbl>
    <w:p w14:paraId="7799EB13" w14:textId="77777777" w:rsidR="00876B60" w:rsidRDefault="00C4687B">
      <w:pPr>
        <w:keepNext/>
        <w:spacing w:before="240" w:after="60" w:line="259" w:lineRule="auto"/>
      </w:pPr>
      <w:r>
        <w:rPr>
          <w:rFonts w:eastAsia="Cambria" w:cs="Cambria"/>
          <w:b/>
          <w:color w:val="14233C"/>
          <w:sz w:val="23"/>
        </w:rPr>
        <w:t>Q8.  Do you envy people who only need a few hours of sleep?</w:t>
      </w:r>
    </w:p>
    <w:tbl>
      <w:tblPr>
        <w:tblStyle w:val="TableGrid"/>
        <w:tblW w:w="10224" w:type="dxa"/>
        <w:tblLayout w:type="fixed"/>
        <w:tblLook w:val="04A0" w:firstRow="1" w:lastRow="0" w:firstColumn="1" w:lastColumn="0" w:noHBand="0" w:noVBand="1"/>
      </w:tblPr>
      <w:tblGrid>
        <w:gridCol w:w="3528"/>
        <w:gridCol w:w="6696"/>
      </w:tblGrid>
      <w:tr w:rsidR="00876B60" w14:paraId="465E0E2A" w14:textId="77777777">
        <w:tc>
          <w:tcPr>
            <w:tcW w:w="3528" w:type="dxa"/>
            <w:shd w:val="clear" w:color="auto" w:fill="EAF1E5"/>
          </w:tcPr>
          <w:p w14:paraId="66DC3CC0" w14:textId="77777777" w:rsidR="00876B60" w:rsidRDefault="00C4687B">
            <w:pPr>
              <w:spacing w:after="40" w:line="259" w:lineRule="auto"/>
            </w:pPr>
            <w:r>
              <w:rPr>
                <w:rFonts w:eastAsia="Cambria" w:cs="Cambria"/>
                <w:b/>
                <w:color w:val="14233C"/>
                <w:sz w:val="21"/>
              </w:rPr>
              <w:t>3 noun-phrase ideas</w:t>
            </w:r>
          </w:p>
        </w:tc>
        <w:tc>
          <w:tcPr>
            <w:tcW w:w="6696" w:type="dxa"/>
            <w:shd w:val="clear" w:color="auto" w:fill="EAF1E5"/>
          </w:tcPr>
          <w:p w14:paraId="2A136D8A" w14:textId="77777777" w:rsidR="00876B60" w:rsidRDefault="00C4687B">
            <w:pPr>
              <w:spacing w:after="40" w:line="259" w:lineRule="auto"/>
            </w:pPr>
            <w:r>
              <w:rPr>
                <w:rFonts w:eastAsia="Cambria" w:cs="Cambria"/>
                <w:b/>
                <w:color w:val="14233C"/>
                <w:sz w:val="21"/>
              </w:rPr>
              <w:t>Model example</w:t>
            </w:r>
          </w:p>
        </w:tc>
      </w:tr>
      <w:tr w:rsidR="00876B60" w14:paraId="5D2EC591" w14:textId="77777777">
        <w:tc>
          <w:tcPr>
            <w:tcW w:w="3528" w:type="dxa"/>
          </w:tcPr>
          <w:p w14:paraId="21524298" w14:textId="77777777" w:rsidR="00876B60" w:rsidRDefault="00C4687B">
            <w:pPr>
              <w:spacing w:after="40" w:line="259" w:lineRule="auto"/>
            </w:pPr>
            <w:r>
              <w:rPr>
                <w:rFonts w:eastAsia="Cambria" w:cs="Cambria"/>
                <w:b/>
                <w:color w:val="000000"/>
                <w:sz w:val="20"/>
              </w:rPr>
              <w:t xml:space="preserve">•  the appeal of </w:t>
            </w:r>
            <w:r w:rsidRPr="00AA6015">
              <w:rPr>
                <w:rFonts w:eastAsia="Cambria" w:cs="Cambria"/>
                <w:b/>
                <w:color w:val="EE0000"/>
                <w:sz w:val="20"/>
              </w:rPr>
              <w:t>extra hours</w:t>
            </w:r>
          </w:p>
        </w:tc>
        <w:tc>
          <w:tcPr>
            <w:tcW w:w="6696" w:type="dxa"/>
          </w:tcPr>
          <w:p w14:paraId="6BD172D2" w14:textId="77777777" w:rsidR="00876B60" w:rsidRDefault="00C4687B">
            <w:pPr>
              <w:spacing w:after="40" w:line="259" w:lineRule="auto"/>
            </w:pPr>
            <w:r>
              <w:rPr>
                <w:rFonts w:eastAsia="Cambria" w:cs="Cambria"/>
                <w:i/>
                <w:color w:val="000000"/>
                <w:sz w:val="20"/>
              </w:rPr>
              <w:t>They seem to be handed two extra hours a day — time for revision, a part-time job and their hobbies.</w:t>
            </w:r>
          </w:p>
        </w:tc>
      </w:tr>
      <w:tr w:rsidR="00876B60" w14:paraId="541993AF" w14:textId="77777777">
        <w:tc>
          <w:tcPr>
            <w:tcW w:w="3528" w:type="dxa"/>
            <w:shd w:val="clear" w:color="auto" w:fill="F5F8F3"/>
          </w:tcPr>
          <w:p w14:paraId="665E3F70" w14:textId="77777777" w:rsidR="00876B60" w:rsidRDefault="00C4687B">
            <w:pPr>
              <w:spacing w:after="40" w:line="259" w:lineRule="auto"/>
            </w:pPr>
            <w:r>
              <w:rPr>
                <w:rFonts w:eastAsia="Cambria" w:cs="Cambria"/>
                <w:b/>
                <w:color w:val="000000"/>
                <w:sz w:val="20"/>
              </w:rPr>
              <w:t xml:space="preserve">•  the </w:t>
            </w:r>
            <w:r w:rsidRPr="005703C9">
              <w:rPr>
                <w:rFonts w:eastAsia="Cambria" w:cs="Cambria"/>
                <w:b/>
                <w:color w:val="EE0000"/>
                <w:sz w:val="20"/>
              </w:rPr>
              <w:t xml:space="preserve">hidden cost </w:t>
            </w:r>
            <w:r>
              <w:rPr>
                <w:rFonts w:eastAsia="Cambria" w:cs="Cambria"/>
                <w:b/>
                <w:color w:val="000000"/>
                <w:sz w:val="20"/>
              </w:rPr>
              <w:t>of short sleep</w:t>
            </w:r>
          </w:p>
        </w:tc>
        <w:tc>
          <w:tcPr>
            <w:tcW w:w="6696" w:type="dxa"/>
            <w:shd w:val="clear" w:color="auto" w:fill="F5F8F3"/>
          </w:tcPr>
          <w:p w14:paraId="48B49DE1" w14:textId="77777777" w:rsidR="00876B60" w:rsidRDefault="00C4687B">
            <w:pPr>
              <w:spacing w:after="40" w:line="259" w:lineRule="auto"/>
            </w:pPr>
            <w:r>
              <w:rPr>
                <w:rFonts w:eastAsia="Cambria" w:cs="Cambria"/>
                <w:i/>
                <w:color w:val="000000"/>
                <w:sz w:val="20"/>
              </w:rPr>
              <w:t xml:space="preserve">Most people who claim to need four hours are actually sleep-deprived, and it </w:t>
            </w:r>
            <w:r w:rsidRPr="00C4687B">
              <w:rPr>
                <w:rFonts w:eastAsia="Cambria" w:cs="Cambria"/>
                <w:i/>
                <w:color w:val="EE0000"/>
                <w:sz w:val="20"/>
              </w:rPr>
              <w:t xml:space="preserve">impairs their concentration and memory </w:t>
            </w:r>
            <w:r>
              <w:rPr>
                <w:rFonts w:eastAsia="Cambria" w:cs="Cambria"/>
                <w:i/>
                <w:color w:val="000000"/>
                <w:sz w:val="20"/>
              </w:rPr>
              <w:t>— the two things students need most.</w:t>
            </w:r>
          </w:p>
        </w:tc>
      </w:tr>
      <w:tr w:rsidR="00876B60" w14:paraId="24000DEA" w14:textId="77777777">
        <w:tc>
          <w:tcPr>
            <w:tcW w:w="3528" w:type="dxa"/>
          </w:tcPr>
          <w:p w14:paraId="74437D55" w14:textId="0C74950F" w:rsidR="00876B60" w:rsidRDefault="00C4687B">
            <w:pPr>
              <w:spacing w:after="40" w:line="259" w:lineRule="auto"/>
            </w:pPr>
            <w:r>
              <w:rPr>
                <w:rFonts w:eastAsia="Cambria" w:cs="Cambria"/>
                <w:b/>
                <w:color w:val="000000"/>
                <w:sz w:val="20"/>
              </w:rPr>
              <w:t xml:space="preserve">•  </w:t>
            </w:r>
            <w:r w:rsidR="00875F74">
              <w:rPr>
                <w:rFonts w:eastAsia="Cambria" w:cs="Cambria"/>
                <w:b/>
                <w:color w:val="EE0000"/>
                <w:sz w:val="20"/>
              </w:rPr>
              <w:t xml:space="preserve">a misconception </w:t>
            </w:r>
            <w:r w:rsidR="00875F74" w:rsidRPr="00644B28">
              <w:rPr>
                <w:rFonts w:eastAsia="Cambria" w:cs="Cambria"/>
                <w:b/>
                <w:color w:val="000000" w:themeColor="text1"/>
                <w:sz w:val="20"/>
              </w:rPr>
              <w:t>that short sleepers</w:t>
            </w:r>
            <w:r w:rsidR="00644B28" w:rsidRPr="00644B28">
              <w:rPr>
                <w:rFonts w:eastAsia="Cambria" w:cs="Cambria"/>
                <w:b/>
                <w:color w:val="000000" w:themeColor="text1"/>
                <w:sz w:val="20"/>
              </w:rPr>
              <w:t xml:space="preserve"> are fine</w:t>
            </w:r>
          </w:p>
        </w:tc>
        <w:tc>
          <w:tcPr>
            <w:tcW w:w="6696" w:type="dxa"/>
          </w:tcPr>
          <w:p w14:paraId="5C2C2122" w14:textId="5707EFE9" w:rsidR="00876B60" w:rsidRDefault="00644B28">
            <w:pPr>
              <w:spacing w:after="40" w:line="259" w:lineRule="auto"/>
            </w:pPr>
            <w:r w:rsidRPr="00644B28">
              <w:rPr>
                <w:rFonts w:eastAsia="Cambria" w:cs="Cambria"/>
                <w:i/>
                <w:color w:val="000000"/>
                <w:sz w:val="20"/>
              </w:rPr>
              <w:t xml:space="preserve">People assume a short sleeper needs less sleep, but the evidence suggests they are </w:t>
            </w:r>
            <w:r w:rsidRPr="00644B28">
              <w:rPr>
                <w:rFonts w:eastAsia="Cambria" w:cs="Cambria"/>
                <w:i/>
                <w:color w:val="EE0000"/>
                <w:sz w:val="20"/>
              </w:rPr>
              <w:t xml:space="preserve">simply running a sleep debt </w:t>
            </w:r>
            <w:r w:rsidRPr="00644B28">
              <w:rPr>
                <w:rFonts w:eastAsia="Cambria" w:cs="Cambria"/>
                <w:i/>
                <w:color w:val="000000"/>
                <w:sz w:val="20"/>
              </w:rPr>
              <w:t>— that is the common misconception</w:t>
            </w:r>
            <w:r>
              <w:rPr>
                <w:rFonts w:eastAsia="Cambria" w:cs="Cambria"/>
                <w:i/>
                <w:color w:val="000000"/>
                <w:sz w:val="20"/>
              </w:rPr>
              <w:t>.</w:t>
            </w:r>
          </w:p>
        </w:tc>
      </w:tr>
    </w:tbl>
    <w:p w14:paraId="31228773" w14:textId="77777777" w:rsidR="00876B60" w:rsidRDefault="00876B60">
      <w:pPr>
        <w:spacing w:after="80" w:line="259" w:lineRule="auto"/>
      </w:pPr>
    </w:p>
    <w:p w14:paraId="14B31E85" w14:textId="77777777" w:rsidR="00876B60" w:rsidRDefault="00C4687B">
      <w:pPr>
        <w:keepNext/>
        <w:spacing w:before="40" w:after="60" w:line="259" w:lineRule="auto"/>
      </w:pPr>
      <w:r>
        <w:rPr>
          <w:rFonts w:eastAsia="Cambria" w:cs="Cambria"/>
          <w:b/>
          <w:color w:val="14233C"/>
          <w:sz w:val="23"/>
        </w:rPr>
        <w:t>▸</w:t>
      </w:r>
      <w:r>
        <w:rPr>
          <w:rFonts w:eastAsia="Cambria" w:cs="Cambria"/>
          <w:b/>
          <w:color w:val="14233C"/>
          <w:sz w:val="23"/>
        </w:rPr>
        <w:t xml:space="preserve">  Upgrade opportunity for Q8</w:t>
      </w:r>
    </w:p>
    <w:tbl>
      <w:tblPr>
        <w:tblStyle w:val="TableGrid"/>
        <w:tblW w:w="10224" w:type="dxa"/>
        <w:tblLayout w:type="fixed"/>
        <w:tblLook w:val="04A0" w:firstRow="1" w:lastRow="0" w:firstColumn="1" w:lastColumn="0" w:noHBand="0" w:noVBand="1"/>
      </w:tblPr>
      <w:tblGrid>
        <w:gridCol w:w="2664"/>
        <w:gridCol w:w="4680"/>
        <w:gridCol w:w="2880"/>
      </w:tblGrid>
      <w:tr w:rsidR="00876B60" w14:paraId="11D9F35C" w14:textId="77777777">
        <w:tc>
          <w:tcPr>
            <w:tcW w:w="2664" w:type="dxa"/>
            <w:shd w:val="clear" w:color="auto" w:fill="EAF1E5"/>
          </w:tcPr>
          <w:p w14:paraId="36A6A2B1" w14:textId="77777777" w:rsidR="00876B60" w:rsidRDefault="00C4687B">
            <w:pPr>
              <w:spacing w:after="40" w:line="259" w:lineRule="auto"/>
            </w:pPr>
            <w:r>
              <w:rPr>
                <w:rFonts w:eastAsia="Cambria" w:cs="Cambria"/>
                <w:b/>
                <w:color w:val="14233C"/>
                <w:sz w:val="21"/>
              </w:rPr>
              <w:t>“What I usually say”</w:t>
            </w:r>
          </w:p>
        </w:tc>
        <w:tc>
          <w:tcPr>
            <w:tcW w:w="4680" w:type="dxa"/>
            <w:shd w:val="clear" w:color="auto" w:fill="EAF1E5"/>
          </w:tcPr>
          <w:p w14:paraId="31BC39FE" w14:textId="77777777" w:rsidR="00876B60" w:rsidRDefault="00C4687B">
            <w:pPr>
              <w:spacing w:after="40" w:line="259" w:lineRule="auto"/>
            </w:pPr>
            <w:r>
              <w:rPr>
                <w:rFonts w:eastAsia="Cambria" w:cs="Cambria"/>
                <w:b/>
                <w:color w:val="14233C"/>
                <w:sz w:val="21"/>
              </w:rPr>
              <w:t>Upgrade</w:t>
            </w:r>
          </w:p>
        </w:tc>
        <w:tc>
          <w:tcPr>
            <w:tcW w:w="2880" w:type="dxa"/>
            <w:shd w:val="clear" w:color="auto" w:fill="EAF1E5"/>
          </w:tcPr>
          <w:p w14:paraId="1D098903" w14:textId="77777777" w:rsidR="00876B60" w:rsidRDefault="00C4687B">
            <w:pPr>
              <w:spacing w:after="40" w:line="259" w:lineRule="auto"/>
            </w:pPr>
            <w:r>
              <w:rPr>
                <w:rFonts w:eastAsia="Cambria" w:cs="Cambria"/>
                <w:b/>
                <w:color w:val="14233C"/>
                <w:sz w:val="21"/>
              </w:rPr>
              <w:t>Why it scores</w:t>
            </w:r>
          </w:p>
        </w:tc>
      </w:tr>
      <w:tr w:rsidR="00876B60" w14:paraId="64FF5552" w14:textId="77777777">
        <w:tc>
          <w:tcPr>
            <w:tcW w:w="2664" w:type="dxa"/>
          </w:tcPr>
          <w:p w14:paraId="7159DDE5" w14:textId="77777777" w:rsidR="00876B60" w:rsidRDefault="00C4687B">
            <w:pPr>
              <w:spacing w:after="40" w:line="259" w:lineRule="auto"/>
            </w:pPr>
            <w:r>
              <w:rPr>
                <w:rFonts w:eastAsia="Cambria" w:cs="Cambria"/>
                <w:i/>
                <w:color w:val="000000"/>
                <w:sz w:val="20"/>
              </w:rPr>
              <w:t>“They are lucky.”</w:t>
            </w:r>
          </w:p>
        </w:tc>
        <w:tc>
          <w:tcPr>
            <w:tcW w:w="4680" w:type="dxa"/>
          </w:tcPr>
          <w:p w14:paraId="1FA2935A" w14:textId="77777777" w:rsidR="00876B60" w:rsidRDefault="00C4687B">
            <w:pPr>
              <w:spacing w:after="40" w:line="259" w:lineRule="auto"/>
            </w:pPr>
            <w:r>
              <w:rPr>
                <w:rFonts w:eastAsia="Cambria" w:cs="Cambria"/>
                <w:b/>
                <w:color w:val="000000"/>
                <w:sz w:val="20"/>
              </w:rPr>
              <w:t xml:space="preserve">I used to envy them, but the evidence suggests they are </w:t>
            </w:r>
            <w:r w:rsidRPr="00EF242F">
              <w:rPr>
                <w:rFonts w:eastAsia="Cambria" w:cs="Cambria"/>
                <w:b/>
                <w:color w:val="EE0000"/>
                <w:sz w:val="20"/>
              </w:rPr>
              <w:t>running a sleep debt</w:t>
            </w:r>
            <w:r>
              <w:rPr>
                <w:rFonts w:eastAsia="Cambria" w:cs="Cambria"/>
                <w:b/>
                <w:color w:val="000000"/>
                <w:sz w:val="20"/>
              </w:rPr>
              <w:t>.</w:t>
            </w:r>
          </w:p>
        </w:tc>
        <w:tc>
          <w:tcPr>
            <w:tcW w:w="2880" w:type="dxa"/>
          </w:tcPr>
          <w:p w14:paraId="3AFBB298" w14:textId="77777777" w:rsidR="00876B60" w:rsidRDefault="00C4687B">
            <w:pPr>
              <w:spacing w:after="40" w:line="259" w:lineRule="auto"/>
            </w:pPr>
            <w:r>
              <w:rPr>
                <w:rFonts w:eastAsia="Cambria" w:cs="Cambria"/>
                <w:color w:val="000000"/>
                <w:sz w:val="20"/>
              </w:rPr>
              <w:t>Concedes first, then counters</w:t>
            </w:r>
          </w:p>
        </w:tc>
      </w:tr>
      <w:tr w:rsidR="00876B60" w14:paraId="2966E093" w14:textId="77777777">
        <w:tc>
          <w:tcPr>
            <w:tcW w:w="2664" w:type="dxa"/>
            <w:shd w:val="clear" w:color="auto" w:fill="F5F8F3"/>
          </w:tcPr>
          <w:p w14:paraId="32791E68" w14:textId="77777777" w:rsidR="00876B60" w:rsidRDefault="00C4687B">
            <w:pPr>
              <w:spacing w:after="40" w:line="259" w:lineRule="auto"/>
            </w:pPr>
            <w:r>
              <w:rPr>
                <w:rFonts w:eastAsia="Cambria" w:cs="Cambria"/>
                <w:i/>
                <w:color w:val="000000"/>
                <w:sz w:val="20"/>
              </w:rPr>
              <w:t>“I forget things when I am tired.”</w:t>
            </w:r>
          </w:p>
        </w:tc>
        <w:tc>
          <w:tcPr>
            <w:tcW w:w="4680" w:type="dxa"/>
            <w:shd w:val="clear" w:color="auto" w:fill="F5F8F3"/>
          </w:tcPr>
          <w:p w14:paraId="6B9039AB" w14:textId="77777777" w:rsidR="00876B60" w:rsidRDefault="00C4687B">
            <w:pPr>
              <w:spacing w:after="40" w:line="259" w:lineRule="auto"/>
            </w:pPr>
            <w:r>
              <w:rPr>
                <w:rFonts w:eastAsia="Cambria" w:cs="Cambria"/>
                <w:b/>
                <w:color w:val="000000"/>
                <w:sz w:val="20"/>
              </w:rPr>
              <w:t xml:space="preserve">When I am </w:t>
            </w:r>
            <w:r w:rsidRPr="00E07C44">
              <w:rPr>
                <w:rFonts w:eastAsia="Cambria" w:cs="Cambria"/>
                <w:b/>
                <w:color w:val="EE0000"/>
                <w:sz w:val="20"/>
              </w:rPr>
              <w:t>sleep-deprived</w:t>
            </w:r>
            <w:r>
              <w:rPr>
                <w:rFonts w:eastAsia="Cambria" w:cs="Cambria"/>
                <w:b/>
                <w:color w:val="000000"/>
                <w:sz w:val="20"/>
              </w:rPr>
              <w:t xml:space="preserve">, my </w:t>
            </w:r>
            <w:r w:rsidRPr="00E07C44">
              <w:rPr>
                <w:rFonts w:eastAsia="Cambria" w:cs="Cambria"/>
                <w:b/>
                <w:color w:val="EE0000"/>
                <w:sz w:val="20"/>
              </w:rPr>
              <w:t>cognitive performance is impaired.</w:t>
            </w:r>
          </w:p>
        </w:tc>
        <w:tc>
          <w:tcPr>
            <w:tcW w:w="2880" w:type="dxa"/>
            <w:shd w:val="clear" w:color="auto" w:fill="F5F8F3"/>
          </w:tcPr>
          <w:p w14:paraId="170156AD" w14:textId="77777777" w:rsidR="00876B60" w:rsidRDefault="00C4687B">
            <w:pPr>
              <w:spacing w:after="40" w:line="259" w:lineRule="auto"/>
            </w:pPr>
            <w:r>
              <w:rPr>
                <w:rFonts w:eastAsia="Cambria" w:cs="Cambria"/>
                <w:color w:val="000000"/>
                <w:sz w:val="20"/>
              </w:rPr>
              <w:t>Formal, precise vocabulary</w:t>
            </w:r>
          </w:p>
        </w:tc>
      </w:tr>
      <w:tr w:rsidR="00876B60" w14:paraId="537C7287" w14:textId="77777777">
        <w:tc>
          <w:tcPr>
            <w:tcW w:w="2664" w:type="dxa"/>
          </w:tcPr>
          <w:p w14:paraId="6AC223F1" w14:textId="77777777" w:rsidR="00876B60" w:rsidRDefault="00C4687B">
            <w:pPr>
              <w:spacing w:after="40" w:line="259" w:lineRule="auto"/>
            </w:pPr>
            <w:r>
              <w:rPr>
                <w:rFonts w:eastAsia="Cambria" w:cs="Cambria"/>
                <w:i/>
                <w:color w:val="000000"/>
                <w:sz w:val="20"/>
              </w:rPr>
              <w:t>“Sleeping more is better.”</w:t>
            </w:r>
          </w:p>
        </w:tc>
        <w:tc>
          <w:tcPr>
            <w:tcW w:w="4680" w:type="dxa"/>
          </w:tcPr>
          <w:p w14:paraId="34E9CBC3" w14:textId="77777777" w:rsidR="00876B60" w:rsidRDefault="00C4687B">
            <w:pPr>
              <w:spacing w:after="40" w:line="259" w:lineRule="auto"/>
            </w:pPr>
            <w:r>
              <w:rPr>
                <w:rFonts w:eastAsia="Cambria" w:cs="Cambria"/>
                <w:b/>
                <w:color w:val="000000"/>
                <w:sz w:val="20"/>
              </w:rPr>
              <w:t>The trade-off is clear: five broken hours may look efficient, but they cost me the next day’s lessons.</w:t>
            </w:r>
          </w:p>
        </w:tc>
        <w:tc>
          <w:tcPr>
            <w:tcW w:w="2880" w:type="dxa"/>
          </w:tcPr>
          <w:p w14:paraId="083AD14F" w14:textId="77777777" w:rsidR="00876B60" w:rsidRDefault="00C4687B">
            <w:pPr>
              <w:spacing w:after="40" w:line="259" w:lineRule="auto"/>
            </w:pPr>
            <w:r>
              <w:rPr>
                <w:rFonts w:eastAsia="Cambria" w:cs="Cambria"/>
                <w:color w:val="000000"/>
                <w:sz w:val="20"/>
              </w:rPr>
              <w:t>Sets up the balanced ending</w:t>
            </w:r>
          </w:p>
        </w:tc>
      </w:tr>
    </w:tbl>
    <w:p w14:paraId="68429309" w14:textId="77777777" w:rsidR="00C4687B" w:rsidRDefault="00C4687B"/>
    <w:sectPr w:rsidR="00000000" w:rsidSect="00034616">
      <w:pgSz w:w="12240" w:h="15840"/>
      <w:pgMar w:top="720" w:right="1008" w:bottom="720"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Trebuchet MS">
    <w:panose1 w:val="020B0603020202020204"/>
    <w:charset w:val="00"/>
    <w:family w:val="swiss"/>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97063212">
    <w:abstractNumId w:val="8"/>
  </w:num>
  <w:num w:numId="2" w16cid:durableId="986322912">
    <w:abstractNumId w:val="6"/>
  </w:num>
  <w:num w:numId="3" w16cid:durableId="1862157507">
    <w:abstractNumId w:val="5"/>
  </w:num>
  <w:num w:numId="4" w16cid:durableId="1691367753">
    <w:abstractNumId w:val="4"/>
  </w:num>
  <w:num w:numId="5" w16cid:durableId="731469281">
    <w:abstractNumId w:val="7"/>
  </w:num>
  <w:num w:numId="6" w16cid:durableId="583536706">
    <w:abstractNumId w:val="3"/>
  </w:num>
  <w:num w:numId="7" w16cid:durableId="1034959522">
    <w:abstractNumId w:val="2"/>
  </w:num>
  <w:num w:numId="8" w16cid:durableId="1596598304">
    <w:abstractNumId w:val="1"/>
  </w:num>
  <w:num w:numId="9" w16cid:durableId="20975505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5"/>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469F2"/>
    <w:rsid w:val="0006063C"/>
    <w:rsid w:val="00093CA2"/>
    <w:rsid w:val="0015074B"/>
    <w:rsid w:val="0029639D"/>
    <w:rsid w:val="00326F90"/>
    <w:rsid w:val="003B40CC"/>
    <w:rsid w:val="005703C9"/>
    <w:rsid w:val="00623160"/>
    <w:rsid w:val="00644B28"/>
    <w:rsid w:val="007C6C0B"/>
    <w:rsid w:val="00875F74"/>
    <w:rsid w:val="00876B60"/>
    <w:rsid w:val="009136AA"/>
    <w:rsid w:val="00AA1D8D"/>
    <w:rsid w:val="00AA6015"/>
    <w:rsid w:val="00B47730"/>
    <w:rsid w:val="00BB164D"/>
    <w:rsid w:val="00C4687B"/>
    <w:rsid w:val="00C7006A"/>
    <w:rsid w:val="00CB0664"/>
    <w:rsid w:val="00D4317D"/>
    <w:rsid w:val="00D866F4"/>
    <w:rsid w:val="00DC65FE"/>
    <w:rsid w:val="00E07C44"/>
    <w:rsid w:val="00EF242F"/>
    <w:rsid w:val="00F05BBD"/>
    <w:rsid w:val="00F26445"/>
    <w:rsid w:val="00FA2091"/>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D6401F0"/>
  <w14:defaultImageDpi w14:val="300"/>
  <w15:docId w15:val="{F02F35DF-6BB2-7D4E-A011-3A2BEB2474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mbria" w:hAnsi="Cambria"/>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5</Pages>
  <Words>1165</Words>
  <Characters>6647</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7797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Helen Miu</cp:lastModifiedBy>
  <cp:revision>17</cp:revision>
  <dcterms:created xsi:type="dcterms:W3CDTF">2026-10-01T13:55:00Z</dcterms:created>
  <dcterms:modified xsi:type="dcterms:W3CDTF">2026-10-01T14:11:00Z</dcterms:modified>
  <cp:category/>
</cp:coreProperties>
</file>